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9A" w:rsidRPr="005E044E" w:rsidRDefault="00486BD8" w:rsidP="009C3A8C">
      <w:pPr>
        <w:pStyle w:val="Heading8"/>
      </w:pPr>
      <w:bookmarkStart w:id="0" w:name="_GoBack"/>
      <w:bookmarkEnd w:id="0"/>
      <w:r>
        <w:t xml:space="preserve">Southern Region </w:t>
      </w:r>
      <w:r w:rsidR="00CC4A50">
        <w:t>Team Leader</w:t>
      </w: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00"/>
        <w:gridCol w:w="7506"/>
      </w:tblGrid>
      <w:tr w:rsidR="00B0239A" w:rsidRPr="005E044E" w:rsidTr="00C83499">
        <w:tc>
          <w:tcPr>
            <w:tcW w:w="10206" w:type="dxa"/>
            <w:gridSpan w:val="2"/>
            <w:tcBorders>
              <w:top w:val="single" w:sz="6" w:space="0" w:color="000000"/>
              <w:bottom w:val="single" w:sz="6" w:space="0" w:color="000000"/>
            </w:tcBorders>
            <w:shd w:val="clear" w:color="auto" w:fill="E6E6E6"/>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REPORTING RELATIONSHIPS</w:t>
            </w:r>
          </w:p>
        </w:tc>
      </w:tr>
      <w:tr w:rsidR="00B0239A" w:rsidRPr="003B356D" w:rsidTr="00C83499">
        <w:trPr>
          <w:trHeight w:val="357"/>
        </w:trPr>
        <w:tc>
          <w:tcPr>
            <w:tcW w:w="2700" w:type="dxa"/>
            <w:tcBorders>
              <w:top w:val="single" w:sz="6" w:space="0" w:color="000000"/>
            </w:tcBorders>
          </w:tcPr>
          <w:p w:rsidR="00B0239A" w:rsidRPr="003B356D" w:rsidRDefault="00B0239A">
            <w:pPr>
              <w:spacing w:before="60" w:after="60"/>
              <w:rPr>
                <w:rFonts w:ascii="Calibri" w:hAnsi="Calibri" w:cs="Calibri"/>
                <w:sz w:val="22"/>
                <w:szCs w:val="22"/>
              </w:rPr>
            </w:pPr>
            <w:r w:rsidRPr="003B356D">
              <w:rPr>
                <w:rFonts w:ascii="Calibri" w:hAnsi="Calibri" w:cs="Calibri"/>
                <w:sz w:val="22"/>
                <w:szCs w:val="22"/>
              </w:rPr>
              <w:t>Reports to</w:t>
            </w:r>
          </w:p>
        </w:tc>
        <w:tc>
          <w:tcPr>
            <w:tcW w:w="7506" w:type="dxa"/>
            <w:tcBorders>
              <w:top w:val="single" w:sz="6" w:space="0" w:color="000000"/>
            </w:tcBorders>
          </w:tcPr>
          <w:p w:rsidR="00B0239A" w:rsidRPr="003B356D" w:rsidRDefault="00486BD8">
            <w:pPr>
              <w:spacing w:before="60" w:after="60"/>
              <w:rPr>
                <w:rFonts w:ascii="Calibri" w:hAnsi="Calibri" w:cs="Calibri"/>
                <w:sz w:val="22"/>
                <w:szCs w:val="22"/>
              </w:rPr>
            </w:pPr>
            <w:r>
              <w:rPr>
                <w:rFonts w:ascii="Calibri" w:hAnsi="Calibri" w:cs="Calibri"/>
                <w:sz w:val="22"/>
                <w:szCs w:val="22"/>
              </w:rPr>
              <w:t xml:space="preserve">Southern Program </w:t>
            </w:r>
            <w:r w:rsidR="00CC4A50">
              <w:rPr>
                <w:rFonts w:ascii="Calibri" w:hAnsi="Calibri" w:cs="Calibri"/>
                <w:sz w:val="22"/>
                <w:szCs w:val="22"/>
              </w:rPr>
              <w:t>Manager</w:t>
            </w:r>
          </w:p>
        </w:tc>
      </w:tr>
      <w:tr w:rsidR="00B0239A" w:rsidRPr="003B356D" w:rsidTr="00C83499">
        <w:trPr>
          <w:trHeight w:val="340"/>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Direct </w:t>
            </w:r>
            <w:r w:rsidR="00C865E0">
              <w:rPr>
                <w:rFonts w:ascii="Calibri" w:hAnsi="Calibri" w:cs="Calibri"/>
                <w:sz w:val="22"/>
                <w:szCs w:val="22"/>
              </w:rPr>
              <w:t>r</w:t>
            </w:r>
            <w:r w:rsidRPr="003B356D">
              <w:rPr>
                <w:rFonts w:ascii="Calibri" w:hAnsi="Calibri" w:cs="Calibri"/>
                <w:sz w:val="22"/>
                <w:szCs w:val="22"/>
              </w:rPr>
              <w:t>eports</w:t>
            </w:r>
          </w:p>
        </w:tc>
        <w:tc>
          <w:tcPr>
            <w:tcW w:w="7506" w:type="dxa"/>
            <w:tcBorders>
              <w:top w:val="single" w:sz="6" w:space="0" w:color="000000"/>
            </w:tcBorders>
          </w:tcPr>
          <w:p w:rsidR="00B0239A" w:rsidRPr="003B356D" w:rsidRDefault="00CC4A50" w:rsidP="00C83499">
            <w:pPr>
              <w:spacing w:before="60" w:after="60"/>
              <w:rPr>
                <w:rFonts w:ascii="Calibri" w:hAnsi="Calibri" w:cs="Calibri"/>
                <w:sz w:val="22"/>
                <w:szCs w:val="22"/>
              </w:rPr>
            </w:pPr>
            <w:r>
              <w:rPr>
                <w:rFonts w:ascii="Calibri" w:hAnsi="Calibri" w:cs="Calibri"/>
                <w:sz w:val="22"/>
                <w:szCs w:val="22"/>
                <w:lang w:eastAsia="en-AU"/>
              </w:rPr>
              <w:t>Program Staff</w:t>
            </w:r>
          </w:p>
        </w:tc>
      </w:tr>
      <w:tr w:rsidR="00B0239A" w:rsidRPr="003B356D" w:rsidTr="00C83499">
        <w:trPr>
          <w:trHeight w:val="359"/>
        </w:trPr>
        <w:tc>
          <w:tcPr>
            <w:tcW w:w="2700" w:type="dxa"/>
            <w:tcBorders>
              <w:top w:val="single" w:sz="6" w:space="0" w:color="000000"/>
            </w:tcBorders>
          </w:tcPr>
          <w:p w:rsidR="00B0239A" w:rsidRPr="003B356D" w:rsidRDefault="00C865E0">
            <w:pPr>
              <w:spacing w:before="60" w:after="60"/>
              <w:rPr>
                <w:rFonts w:ascii="Calibri" w:hAnsi="Calibri" w:cs="Calibri"/>
                <w:sz w:val="22"/>
                <w:szCs w:val="22"/>
              </w:rPr>
            </w:pPr>
            <w:r>
              <w:rPr>
                <w:rFonts w:ascii="Calibri" w:hAnsi="Calibri" w:cs="Calibri"/>
                <w:sz w:val="22"/>
                <w:szCs w:val="22"/>
              </w:rPr>
              <w:t>Internal s</w:t>
            </w:r>
            <w:r w:rsidR="00B0239A" w:rsidRPr="003B356D">
              <w:rPr>
                <w:rFonts w:ascii="Calibri" w:hAnsi="Calibri" w:cs="Calibri"/>
                <w:sz w:val="22"/>
                <w:szCs w:val="22"/>
              </w:rPr>
              <w:t>takeholders</w:t>
            </w:r>
          </w:p>
        </w:tc>
        <w:tc>
          <w:tcPr>
            <w:tcW w:w="7506" w:type="dxa"/>
            <w:tcBorders>
              <w:top w:val="single" w:sz="6" w:space="0" w:color="000000"/>
            </w:tcBorders>
          </w:tcPr>
          <w:p w:rsidR="00B0239A" w:rsidRPr="003B356D" w:rsidRDefault="00C83499" w:rsidP="00E85883">
            <w:pPr>
              <w:spacing w:before="60" w:after="60"/>
              <w:rPr>
                <w:rFonts w:ascii="Calibri" w:hAnsi="Calibri" w:cs="Calibri"/>
                <w:sz w:val="22"/>
                <w:szCs w:val="22"/>
              </w:rPr>
            </w:pPr>
            <w:r>
              <w:rPr>
                <w:rFonts w:ascii="Calibri" w:hAnsi="Calibri" w:cs="Calibri"/>
                <w:sz w:val="22"/>
                <w:szCs w:val="22"/>
                <w:lang w:eastAsia="en-AU"/>
              </w:rPr>
              <w:t xml:space="preserve">CEO, </w:t>
            </w:r>
            <w:r w:rsidR="00F648D2">
              <w:rPr>
                <w:rFonts w:ascii="Calibri" w:hAnsi="Calibri" w:cs="Calibri"/>
                <w:sz w:val="22"/>
                <w:szCs w:val="22"/>
                <w:lang w:eastAsia="en-AU"/>
              </w:rPr>
              <w:t>Program</w:t>
            </w:r>
            <w:r>
              <w:rPr>
                <w:rFonts w:ascii="Calibri" w:hAnsi="Calibri" w:cs="Calibri"/>
                <w:sz w:val="22"/>
                <w:szCs w:val="22"/>
                <w:lang w:eastAsia="en-AU"/>
              </w:rPr>
              <w:t xml:space="preserve"> </w:t>
            </w:r>
            <w:r w:rsidR="00CC4A50">
              <w:rPr>
                <w:rFonts w:ascii="Calibri" w:hAnsi="Calibri" w:cs="Calibri"/>
                <w:sz w:val="22"/>
                <w:szCs w:val="22"/>
                <w:lang w:eastAsia="en-AU"/>
              </w:rPr>
              <w:t>M</w:t>
            </w:r>
            <w:r w:rsidR="00E85883">
              <w:rPr>
                <w:rFonts w:ascii="Calibri" w:hAnsi="Calibri" w:cs="Calibri"/>
                <w:sz w:val="22"/>
                <w:szCs w:val="22"/>
                <w:lang w:eastAsia="en-AU"/>
              </w:rPr>
              <w:t>anagers, C</w:t>
            </w:r>
            <w:r>
              <w:rPr>
                <w:rFonts w:ascii="Calibri" w:hAnsi="Calibri" w:cs="Calibri"/>
                <w:sz w:val="22"/>
                <w:szCs w:val="22"/>
                <w:lang w:eastAsia="en-AU"/>
              </w:rPr>
              <w:t xml:space="preserve">orporate &amp; </w:t>
            </w:r>
            <w:r w:rsidR="00E85883">
              <w:rPr>
                <w:rFonts w:ascii="Calibri" w:hAnsi="Calibri" w:cs="Calibri"/>
                <w:sz w:val="22"/>
                <w:szCs w:val="22"/>
                <w:lang w:eastAsia="en-AU"/>
              </w:rPr>
              <w:t>F</w:t>
            </w:r>
            <w:r>
              <w:rPr>
                <w:rFonts w:ascii="Calibri" w:hAnsi="Calibri" w:cs="Calibri"/>
                <w:sz w:val="22"/>
                <w:szCs w:val="22"/>
                <w:lang w:eastAsia="en-AU"/>
              </w:rPr>
              <w:t xml:space="preserve">inancial services staff, </w:t>
            </w:r>
            <w:r w:rsidR="00E85883">
              <w:rPr>
                <w:rFonts w:ascii="Calibri" w:hAnsi="Calibri" w:cs="Calibri"/>
                <w:sz w:val="22"/>
                <w:szCs w:val="22"/>
                <w:lang w:eastAsia="en-AU"/>
              </w:rPr>
              <w:t>M</w:t>
            </w:r>
            <w:r>
              <w:rPr>
                <w:rFonts w:ascii="Calibri" w:hAnsi="Calibri" w:cs="Calibri"/>
                <w:sz w:val="22"/>
                <w:szCs w:val="22"/>
                <w:lang w:eastAsia="en-AU"/>
              </w:rPr>
              <w:t xml:space="preserve">arketing </w:t>
            </w:r>
            <w:r w:rsidR="00E85883">
              <w:rPr>
                <w:rFonts w:ascii="Calibri" w:hAnsi="Calibri" w:cs="Calibri"/>
                <w:sz w:val="22"/>
                <w:szCs w:val="22"/>
                <w:lang w:eastAsia="en-AU"/>
              </w:rPr>
              <w:t>T</w:t>
            </w:r>
            <w:r>
              <w:rPr>
                <w:rFonts w:ascii="Calibri" w:hAnsi="Calibri" w:cs="Calibri"/>
                <w:sz w:val="22"/>
                <w:szCs w:val="22"/>
                <w:lang w:eastAsia="en-AU"/>
              </w:rPr>
              <w:t xml:space="preserve">eam </w:t>
            </w:r>
          </w:p>
        </w:tc>
      </w:tr>
      <w:tr w:rsidR="00B0239A" w:rsidRPr="003B356D" w:rsidTr="00C83499">
        <w:trPr>
          <w:trHeight w:val="342"/>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External </w:t>
            </w:r>
            <w:r w:rsidR="00C865E0">
              <w:rPr>
                <w:rFonts w:ascii="Calibri" w:hAnsi="Calibri" w:cs="Calibri"/>
                <w:sz w:val="22"/>
                <w:szCs w:val="22"/>
              </w:rPr>
              <w:t>s</w:t>
            </w:r>
            <w:r w:rsidRPr="003B356D">
              <w:rPr>
                <w:rFonts w:ascii="Calibri" w:hAnsi="Calibri" w:cs="Calibri"/>
                <w:sz w:val="22"/>
                <w:szCs w:val="22"/>
              </w:rPr>
              <w:t>takeholders</w:t>
            </w:r>
          </w:p>
        </w:tc>
        <w:tc>
          <w:tcPr>
            <w:tcW w:w="7506" w:type="dxa"/>
            <w:tcBorders>
              <w:top w:val="single" w:sz="6" w:space="0" w:color="000000"/>
            </w:tcBorders>
          </w:tcPr>
          <w:p w:rsidR="00B0239A" w:rsidRPr="003B356D" w:rsidRDefault="00C83499" w:rsidP="00E85883">
            <w:pPr>
              <w:spacing w:before="60" w:after="60"/>
              <w:rPr>
                <w:rFonts w:ascii="Calibri" w:hAnsi="Calibri" w:cs="Calibri"/>
                <w:sz w:val="22"/>
                <w:szCs w:val="22"/>
              </w:rPr>
            </w:pPr>
            <w:r>
              <w:rPr>
                <w:rFonts w:ascii="Calibri" w:hAnsi="Calibri" w:cs="Calibri"/>
                <w:sz w:val="22"/>
                <w:szCs w:val="22"/>
                <w:lang w:eastAsia="en-AU"/>
              </w:rPr>
              <w:t xml:space="preserve">Funders, </w:t>
            </w:r>
            <w:r w:rsidR="00E85883">
              <w:rPr>
                <w:rFonts w:ascii="Calibri" w:hAnsi="Calibri" w:cs="Calibri"/>
                <w:sz w:val="22"/>
                <w:szCs w:val="22"/>
                <w:lang w:eastAsia="en-AU"/>
              </w:rPr>
              <w:t>V</w:t>
            </w:r>
            <w:r>
              <w:rPr>
                <w:rFonts w:ascii="Calibri" w:hAnsi="Calibri" w:cs="Calibri"/>
                <w:sz w:val="22"/>
                <w:szCs w:val="22"/>
                <w:lang w:eastAsia="en-AU"/>
              </w:rPr>
              <w:t>olunteers, Government agencies, other CSO’s</w:t>
            </w:r>
          </w:p>
        </w:tc>
      </w:tr>
      <w:tr w:rsidR="00B0239A" w:rsidRPr="005E044E" w:rsidTr="00C83499">
        <w:trPr>
          <w:cantSplit/>
          <w:trHeight w:val="143"/>
        </w:trPr>
        <w:tc>
          <w:tcPr>
            <w:tcW w:w="10206" w:type="dxa"/>
            <w:gridSpan w:val="2"/>
            <w:tcBorders>
              <w:top w:val="single" w:sz="8" w:space="0" w:color="000000"/>
              <w:left w:val="single" w:sz="8" w:space="0" w:color="000000"/>
              <w:bottom w:val="single" w:sz="4" w:space="0" w:color="auto"/>
              <w:right w:val="single" w:sz="6" w:space="0" w:color="000000"/>
            </w:tcBorders>
            <w:shd w:val="clear" w:color="auto" w:fill="E6E6E6"/>
            <w:vAlign w:val="center"/>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FUNDAMENTALS</w:t>
            </w:r>
          </w:p>
        </w:tc>
      </w:tr>
      <w:tr w:rsidR="00B0239A" w:rsidRPr="005E044E" w:rsidTr="00C83499">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B0239A" w:rsidRPr="005E044E" w:rsidRDefault="00B0239A" w:rsidP="00E85883">
            <w:pPr>
              <w:pStyle w:val="Heading9"/>
              <w:spacing w:before="120" w:after="120"/>
              <w:jc w:val="both"/>
              <w:rPr>
                <w:rFonts w:ascii="Calibri" w:hAnsi="Calibri" w:cs="Calibri"/>
                <w:sz w:val="24"/>
                <w:szCs w:val="24"/>
                <w:u w:val="none"/>
              </w:rPr>
            </w:pPr>
            <w:r w:rsidRPr="005E044E">
              <w:rPr>
                <w:rFonts w:ascii="Calibri" w:hAnsi="Calibri" w:cs="Calibri"/>
                <w:sz w:val="24"/>
                <w:szCs w:val="24"/>
                <w:u w:val="none"/>
              </w:rPr>
              <w:t>Work Environment</w:t>
            </w:r>
          </w:p>
          <w:p w:rsidR="00C67F0A" w:rsidRDefault="00C67F0A" w:rsidP="00C67F0A">
            <w:pPr>
              <w:spacing w:after="120"/>
              <w:jc w:val="both"/>
              <w:rPr>
                <w:rFonts w:ascii="Calibri" w:hAnsi="Calibri" w:cs="Calibri"/>
                <w:i/>
              </w:rPr>
            </w:pPr>
            <w:r w:rsidRPr="009D4553">
              <w:rPr>
                <w:rFonts w:ascii="Calibri" w:hAnsi="Calibri" w:cs="Calibri"/>
                <w:i/>
              </w:rPr>
              <w:t xml:space="preserve">We are a small </w:t>
            </w:r>
            <w:r>
              <w:rPr>
                <w:rFonts w:ascii="Calibri" w:hAnsi="Calibri" w:cs="Calibri"/>
                <w:i/>
              </w:rPr>
              <w:t xml:space="preserve">and supportive </w:t>
            </w:r>
            <w:r w:rsidRPr="009D4553">
              <w:rPr>
                <w:rFonts w:ascii="Calibri" w:hAnsi="Calibri" w:cs="Calibri"/>
                <w:i/>
              </w:rPr>
              <w:t>team currently located at Suite 1, 40 Young Street, Frankston, VIC 3199</w:t>
            </w:r>
            <w:r>
              <w:rPr>
                <w:rFonts w:ascii="Calibri" w:hAnsi="Calibri" w:cs="Calibri"/>
                <w:i/>
              </w:rPr>
              <w:t xml:space="preserve"> and</w:t>
            </w:r>
            <w:r w:rsidRPr="009D4553">
              <w:rPr>
                <w:rFonts w:ascii="Calibri" w:hAnsi="Calibri" w:cs="Calibri"/>
                <w:i/>
              </w:rPr>
              <w:t xml:space="preserve"> </w:t>
            </w:r>
            <w:r>
              <w:rPr>
                <w:rFonts w:ascii="Calibri" w:hAnsi="Calibri" w:cs="Calibri"/>
                <w:i/>
              </w:rPr>
              <w:t>w</w:t>
            </w:r>
            <w:r w:rsidRPr="009D4553">
              <w:rPr>
                <w:rFonts w:ascii="Calibri" w:hAnsi="Calibri" w:cs="Calibri"/>
                <w:i/>
              </w:rPr>
              <w:t>e are moving to a bright and spacious new office</w:t>
            </w:r>
            <w:r>
              <w:rPr>
                <w:rFonts w:ascii="Calibri" w:hAnsi="Calibri" w:cs="Calibri"/>
                <w:i/>
              </w:rPr>
              <w:t xml:space="preserve"> </w:t>
            </w:r>
            <w:r w:rsidRPr="009D4553">
              <w:rPr>
                <w:rFonts w:ascii="Calibri" w:hAnsi="Calibri" w:cs="Calibri"/>
                <w:i/>
              </w:rPr>
              <w:t>in Frankston in Feb 2017!</w:t>
            </w:r>
            <w:r>
              <w:rPr>
                <w:rFonts w:ascii="Calibri" w:hAnsi="Calibri" w:cs="Calibri"/>
                <w:i/>
              </w:rPr>
              <w:t xml:space="preserve"> </w:t>
            </w:r>
          </w:p>
          <w:p w:rsidR="00C67F0A" w:rsidRDefault="00C67F0A" w:rsidP="00C67F0A">
            <w:pPr>
              <w:spacing w:after="120"/>
              <w:jc w:val="both"/>
              <w:rPr>
                <w:rFonts w:ascii="Calibri" w:hAnsi="Calibri" w:cs="Calibri"/>
                <w:i/>
              </w:rPr>
            </w:pPr>
            <w:r>
              <w:rPr>
                <w:rFonts w:ascii="Calibri" w:hAnsi="Calibri" w:cs="Calibri"/>
                <w:i/>
              </w:rPr>
              <w:t xml:space="preserve">We are a passionate team and love the work we do. We appreciate the different strengths each of our staff brings to the team. We encourage each other to think creatively and value innovative thinking.    </w:t>
            </w:r>
          </w:p>
          <w:p w:rsidR="00C67F0A" w:rsidRDefault="00C67F0A" w:rsidP="00C67F0A">
            <w:pPr>
              <w:spacing w:after="120"/>
              <w:jc w:val="both"/>
              <w:rPr>
                <w:rFonts w:ascii="Calibri" w:hAnsi="Calibri" w:cs="Calibri"/>
                <w:i/>
              </w:rPr>
            </w:pPr>
            <w:r>
              <w:rPr>
                <w:rFonts w:ascii="Calibri" w:hAnsi="Calibri" w:cs="Calibri"/>
                <w:i/>
              </w:rPr>
              <w:t xml:space="preserve">We can offer you a position that is rewarding, fun and dynamic! If you meet the capabilities detailed in this job description we can offer a great working environment with lots of perks; flexibility, your own vehicle and generous salary packaging.    </w:t>
            </w:r>
          </w:p>
          <w:p w:rsidR="00C67F0A" w:rsidRDefault="00C67F0A" w:rsidP="00C67F0A">
            <w:pPr>
              <w:spacing w:after="120"/>
              <w:jc w:val="both"/>
              <w:rPr>
                <w:rFonts w:ascii="Calibri" w:hAnsi="Calibri" w:cs="Calibri"/>
                <w:i/>
              </w:rPr>
            </w:pPr>
            <w:r>
              <w:rPr>
                <w:rFonts w:ascii="Calibri" w:hAnsi="Calibri" w:cs="Calibri"/>
                <w:i/>
              </w:rPr>
              <w:t xml:space="preserve">If you work with us we will open the door to opportunity, relationships and community where you can engage young people and staff in new and exciting ways. We are always looking to improve and build upon our programs so if you want to get a bit creative and think outside the box this is the position for you!    </w:t>
            </w:r>
          </w:p>
          <w:p w:rsidR="00C67F0A" w:rsidRDefault="00C67F0A" w:rsidP="00C67F0A">
            <w:pPr>
              <w:spacing w:after="120"/>
              <w:jc w:val="both"/>
              <w:rPr>
                <w:rFonts w:ascii="Calibri" w:hAnsi="Calibri" w:cs="Calibri"/>
                <w:i/>
              </w:rPr>
            </w:pPr>
            <w:r>
              <w:rPr>
                <w:rFonts w:ascii="Calibri" w:hAnsi="Calibri" w:cs="Calibri"/>
                <w:i/>
              </w:rPr>
              <w:t xml:space="preserve">Within this role you will have the opportunity to get out of the office and into the community. This means you will be happy to engage in regular travel within our designated region, engage with other programs and Whitelion staff in head office and actively engage our regular stakeholders. You may also be asked to travel to other regions if required. </w:t>
            </w:r>
          </w:p>
          <w:p w:rsidR="00B0239A" w:rsidRPr="003B356D" w:rsidRDefault="00B0239A" w:rsidP="00486BD8">
            <w:pPr>
              <w:spacing w:after="120"/>
              <w:jc w:val="both"/>
              <w:rPr>
                <w:rFonts w:ascii="Calibri" w:hAnsi="Calibri" w:cs="Calibri"/>
                <w:sz w:val="22"/>
                <w:szCs w:val="22"/>
              </w:rPr>
            </w:pPr>
          </w:p>
        </w:tc>
      </w:tr>
      <w:tr w:rsidR="00B0239A" w:rsidRPr="005E044E" w:rsidTr="00C83499">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B0239A" w:rsidRPr="005E044E" w:rsidRDefault="00B0239A" w:rsidP="00E85883">
            <w:pPr>
              <w:pStyle w:val="Heading9"/>
              <w:spacing w:before="120" w:after="120"/>
              <w:jc w:val="both"/>
              <w:rPr>
                <w:rFonts w:ascii="Calibri" w:hAnsi="Calibri" w:cs="Calibri"/>
                <w:sz w:val="24"/>
                <w:szCs w:val="24"/>
                <w:u w:val="none"/>
              </w:rPr>
            </w:pPr>
            <w:r w:rsidRPr="005E044E">
              <w:rPr>
                <w:rFonts w:ascii="Calibri" w:hAnsi="Calibri" w:cs="Calibri"/>
                <w:sz w:val="24"/>
                <w:szCs w:val="24"/>
                <w:u w:val="none"/>
              </w:rPr>
              <w:t xml:space="preserve">Working Conditions </w:t>
            </w:r>
          </w:p>
          <w:p w:rsidR="00B0239A" w:rsidRPr="00E85883" w:rsidRDefault="00C83499" w:rsidP="00E85883">
            <w:pPr>
              <w:pStyle w:val="ListParagraph"/>
              <w:numPr>
                <w:ilvl w:val="0"/>
                <w:numId w:val="9"/>
              </w:numPr>
              <w:spacing w:after="120"/>
              <w:jc w:val="both"/>
              <w:rPr>
                <w:rFonts w:asciiTheme="minorHAnsi" w:hAnsiTheme="minorHAnsi" w:cs="Calibri"/>
                <w:sz w:val="22"/>
                <w:szCs w:val="22"/>
              </w:rPr>
            </w:pPr>
            <w:r w:rsidRPr="00E85883">
              <w:rPr>
                <w:rFonts w:asciiTheme="minorHAnsi" w:hAnsiTheme="minorHAnsi" w:cs="Calibri"/>
                <w:sz w:val="22"/>
                <w:szCs w:val="22"/>
                <w:lang w:eastAsia="en-AU"/>
              </w:rPr>
              <w:t xml:space="preserve">This is </w:t>
            </w:r>
            <w:r w:rsidR="00FA33BD" w:rsidRPr="00E85883">
              <w:rPr>
                <w:rFonts w:asciiTheme="minorHAnsi" w:hAnsiTheme="minorHAnsi" w:cs="Calibri"/>
                <w:sz w:val="22"/>
                <w:szCs w:val="22"/>
                <w:lang w:eastAsia="en-AU"/>
              </w:rPr>
              <w:t>a</w:t>
            </w:r>
            <w:r w:rsidRPr="00E85883">
              <w:rPr>
                <w:rFonts w:asciiTheme="minorHAnsi" w:hAnsiTheme="minorHAnsi" w:cs="Calibri"/>
                <w:sz w:val="22"/>
                <w:szCs w:val="22"/>
                <w:lang w:eastAsia="en-AU"/>
              </w:rPr>
              <w:t xml:space="preserve"> full time (1.0 EFT) </w:t>
            </w:r>
            <w:r w:rsidR="002B57B3">
              <w:rPr>
                <w:rFonts w:asciiTheme="minorHAnsi" w:hAnsiTheme="minorHAnsi" w:cs="Calibri"/>
                <w:sz w:val="22"/>
                <w:szCs w:val="22"/>
                <w:lang w:eastAsia="en-AU"/>
              </w:rPr>
              <w:t xml:space="preserve">ongoing position depending on funding. </w:t>
            </w:r>
            <w:r w:rsidR="00EC7CF3" w:rsidRPr="00E85883">
              <w:rPr>
                <w:rFonts w:asciiTheme="minorHAnsi" w:hAnsiTheme="minorHAnsi" w:cs="Calibri"/>
                <w:sz w:val="22"/>
                <w:szCs w:val="22"/>
                <w:lang w:eastAsia="en-AU"/>
              </w:rPr>
              <w:t>Some evening and weekend work will be required. Flexible work arrangements can be facilitated where it can be demonstrated all work requirements can be fulfilled.</w:t>
            </w:r>
          </w:p>
          <w:p w:rsidR="00C83499" w:rsidRPr="00EC69F4" w:rsidRDefault="00115B31" w:rsidP="00E85883">
            <w:pPr>
              <w:pStyle w:val="ListParagraph"/>
              <w:numPr>
                <w:ilvl w:val="0"/>
                <w:numId w:val="9"/>
              </w:numPr>
              <w:spacing w:after="120"/>
              <w:jc w:val="both"/>
              <w:rPr>
                <w:rFonts w:ascii="Calibri" w:hAnsi="Calibri" w:cs="Calibri"/>
                <w:sz w:val="22"/>
                <w:szCs w:val="22"/>
              </w:rPr>
            </w:pPr>
            <w:r w:rsidRPr="00E85883">
              <w:rPr>
                <w:rFonts w:asciiTheme="minorHAnsi" w:hAnsiTheme="minorHAnsi" w:cs="Calibri"/>
                <w:sz w:val="22"/>
                <w:szCs w:val="22"/>
                <w:lang w:eastAsia="en-AU"/>
              </w:rPr>
              <w:t xml:space="preserve">You are employed as </w:t>
            </w:r>
            <w:r w:rsidR="00E11942">
              <w:rPr>
                <w:rFonts w:asciiTheme="minorHAnsi" w:hAnsiTheme="minorHAnsi" w:cs="Calibri"/>
                <w:sz w:val="22"/>
                <w:szCs w:val="22"/>
                <w:lang w:eastAsia="en-AU"/>
              </w:rPr>
              <w:t xml:space="preserve">a </w:t>
            </w:r>
            <w:r w:rsidR="00700909">
              <w:rPr>
                <w:rFonts w:asciiTheme="minorHAnsi" w:hAnsiTheme="minorHAnsi" w:cs="Calibri"/>
                <w:sz w:val="22"/>
                <w:szCs w:val="22"/>
                <w:lang w:eastAsia="en-AU"/>
              </w:rPr>
              <w:t xml:space="preserve">practicing </w:t>
            </w:r>
            <w:r w:rsidR="00E11942">
              <w:rPr>
                <w:rFonts w:asciiTheme="minorHAnsi" w:hAnsiTheme="minorHAnsi" w:cs="Calibri"/>
                <w:sz w:val="22"/>
                <w:szCs w:val="22"/>
                <w:lang w:eastAsia="en-AU"/>
              </w:rPr>
              <w:t>Team Leader within Whitelion-</w:t>
            </w:r>
            <w:r w:rsidRPr="00E85883">
              <w:rPr>
                <w:rFonts w:asciiTheme="minorHAnsi" w:hAnsiTheme="minorHAnsi" w:cs="Calibri"/>
                <w:sz w:val="22"/>
                <w:szCs w:val="22"/>
                <w:lang w:eastAsia="en-AU"/>
              </w:rPr>
              <w:t>Open Family Australia.  Your current area of responsibility is outlined in the attached Appendix.  Operational requirements may require a change to the specific areas of responsibility.</w:t>
            </w:r>
            <w:r>
              <w:rPr>
                <w:rFonts w:asciiTheme="majorHAnsi" w:hAnsiTheme="majorHAnsi" w:cs="Calibri"/>
                <w:sz w:val="22"/>
                <w:szCs w:val="22"/>
                <w:lang w:eastAsia="en-AU"/>
              </w:rPr>
              <w:t xml:space="preserve">  </w:t>
            </w:r>
          </w:p>
          <w:p w:rsidR="00EC69F4" w:rsidRPr="009F2857" w:rsidRDefault="00EC69F4" w:rsidP="00EC69F4">
            <w:pPr>
              <w:pStyle w:val="ListParagraph"/>
              <w:numPr>
                <w:ilvl w:val="0"/>
                <w:numId w:val="9"/>
              </w:numPr>
              <w:spacing w:after="120"/>
              <w:jc w:val="both"/>
              <w:rPr>
                <w:rFonts w:asciiTheme="minorHAnsi" w:hAnsiTheme="minorHAnsi" w:cs="Calibri"/>
                <w:sz w:val="22"/>
                <w:szCs w:val="22"/>
              </w:rPr>
            </w:pPr>
            <w:r w:rsidRPr="00EC69F4">
              <w:rPr>
                <w:rFonts w:asciiTheme="minorHAnsi" w:hAnsiTheme="minorHAnsi"/>
                <w:sz w:val="22"/>
              </w:rPr>
              <w:t>The Team Leader may be required to cover program worker at times of absence i.e. take on their role of that worker whilst they are on</w:t>
            </w:r>
            <w:r w:rsidR="009F2857">
              <w:rPr>
                <w:rFonts w:asciiTheme="minorHAnsi" w:hAnsiTheme="minorHAnsi"/>
                <w:sz w:val="22"/>
              </w:rPr>
              <w:t xml:space="preserve"> </w:t>
            </w:r>
            <w:r w:rsidRPr="00EC69F4">
              <w:rPr>
                <w:rFonts w:asciiTheme="minorHAnsi" w:hAnsiTheme="minorHAnsi"/>
                <w:sz w:val="22"/>
                <w:szCs w:val="22"/>
              </w:rPr>
              <w:t>leave etc.</w:t>
            </w:r>
          </w:p>
          <w:p w:rsidR="009F2857" w:rsidRPr="00EC69F4" w:rsidRDefault="009F2857" w:rsidP="00EC69F4">
            <w:pPr>
              <w:pStyle w:val="ListParagraph"/>
              <w:numPr>
                <w:ilvl w:val="0"/>
                <w:numId w:val="9"/>
              </w:numPr>
              <w:spacing w:after="120"/>
              <w:jc w:val="both"/>
              <w:rPr>
                <w:rFonts w:asciiTheme="minorHAnsi" w:hAnsiTheme="minorHAnsi" w:cs="Calibri"/>
                <w:sz w:val="22"/>
                <w:szCs w:val="22"/>
              </w:rPr>
            </w:pPr>
            <w:r>
              <w:rPr>
                <w:rFonts w:ascii="Calibri" w:hAnsi="Calibri" w:cs="Calibri"/>
                <w:sz w:val="22"/>
                <w:szCs w:val="22"/>
                <w:lang w:eastAsia="en-AU"/>
              </w:rPr>
              <w:t>Participate in an on-call roster</w:t>
            </w:r>
          </w:p>
        </w:tc>
      </w:tr>
      <w:tr w:rsidR="00B0239A" w:rsidRPr="005E044E" w:rsidTr="00C83499">
        <w:trPr>
          <w:cantSplit/>
          <w:trHeight w:val="379"/>
          <w:tblHeader/>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5E044E" w:rsidRDefault="00B0239A" w:rsidP="00E85883">
            <w:pPr>
              <w:pStyle w:val="Heading1"/>
              <w:tabs>
                <w:tab w:val="left" w:pos="3255"/>
              </w:tabs>
              <w:spacing w:before="120" w:after="120"/>
              <w:jc w:val="both"/>
              <w:rPr>
                <w:rFonts w:ascii="Calibri" w:hAnsi="Calibri" w:cs="Calibri"/>
                <w:b/>
                <w:bCs/>
                <w:color w:val="auto"/>
                <w:sz w:val="24"/>
                <w:szCs w:val="24"/>
              </w:rPr>
            </w:pPr>
            <w:r w:rsidRPr="005E044E">
              <w:rPr>
                <w:rFonts w:ascii="Calibri" w:hAnsi="Calibri" w:cs="Calibri"/>
                <w:b/>
                <w:bCs/>
                <w:color w:val="auto"/>
                <w:sz w:val="24"/>
                <w:szCs w:val="24"/>
              </w:rPr>
              <w:t>PURPOSE</w:t>
            </w:r>
            <w:r w:rsidR="009C3A8C">
              <w:rPr>
                <w:rFonts w:ascii="Calibri" w:hAnsi="Calibri" w:cs="Calibri"/>
                <w:b/>
                <w:bCs/>
                <w:color w:val="auto"/>
                <w:sz w:val="24"/>
                <w:szCs w:val="24"/>
              </w:rPr>
              <w:tab/>
            </w:r>
          </w:p>
        </w:tc>
      </w:tr>
      <w:tr w:rsidR="00B0239A" w:rsidRPr="005E044E" w:rsidTr="00C83499">
        <w:trPr>
          <w:cantSplit/>
        </w:trPr>
        <w:tc>
          <w:tcPr>
            <w:tcW w:w="10206" w:type="dxa"/>
            <w:gridSpan w:val="2"/>
            <w:tcBorders>
              <w:top w:val="single" w:sz="8" w:space="0" w:color="000000"/>
              <w:left w:val="single" w:sz="8" w:space="0" w:color="000000"/>
              <w:bottom w:val="nil"/>
              <w:right w:val="single" w:sz="6" w:space="0" w:color="000000"/>
            </w:tcBorders>
          </w:tcPr>
          <w:p w:rsidR="00B0239A" w:rsidRPr="005E044E" w:rsidRDefault="00B0239A" w:rsidP="00E85883">
            <w:pPr>
              <w:spacing w:before="120" w:after="120"/>
              <w:jc w:val="both"/>
              <w:rPr>
                <w:rFonts w:ascii="Calibri" w:hAnsi="Calibri" w:cs="Calibri"/>
                <w:b/>
                <w:bCs/>
                <w:color w:val="000000"/>
                <w:lang w:eastAsia="en-AU"/>
              </w:rPr>
            </w:pPr>
            <w:r w:rsidRPr="005E044E">
              <w:rPr>
                <w:rFonts w:ascii="Calibri" w:hAnsi="Calibri" w:cs="Calibri"/>
                <w:b/>
                <w:bCs/>
                <w:color w:val="000000"/>
                <w:lang w:eastAsia="en-AU"/>
              </w:rPr>
              <w:t>Vision</w:t>
            </w:r>
          </w:p>
          <w:p w:rsidR="00B0239A" w:rsidRPr="003B356D" w:rsidRDefault="00592AB5" w:rsidP="00E85883">
            <w:pPr>
              <w:spacing w:before="120" w:after="120"/>
              <w:jc w:val="both"/>
              <w:rPr>
                <w:rFonts w:ascii="Calibri" w:hAnsi="Calibri" w:cs="Calibri"/>
                <w:sz w:val="22"/>
                <w:szCs w:val="22"/>
              </w:rPr>
            </w:pPr>
            <w:r w:rsidRPr="003B356D">
              <w:rPr>
                <w:rFonts w:ascii="Calibri" w:hAnsi="Calibri" w:cs="Calibri"/>
                <w:color w:val="000000"/>
                <w:sz w:val="22"/>
                <w:szCs w:val="22"/>
                <w:lang w:eastAsia="en-AU"/>
              </w:rPr>
              <w:t xml:space="preserve">We stand for: </w:t>
            </w:r>
            <w:r w:rsidRPr="00F35FD0">
              <w:rPr>
                <w:rFonts w:ascii="Calibri" w:hAnsi="Calibri" w:cs="Calibri"/>
                <w:b/>
                <w:color w:val="000000"/>
                <w:sz w:val="22"/>
                <w:szCs w:val="22"/>
                <w:lang w:eastAsia="en-AU"/>
              </w:rPr>
              <w:t>The Courage to Choose a Better Future</w:t>
            </w:r>
          </w:p>
        </w:tc>
      </w:tr>
      <w:tr w:rsidR="00B0239A" w:rsidRPr="005E044E" w:rsidTr="00C83499">
        <w:trPr>
          <w:cantSplit/>
        </w:trPr>
        <w:tc>
          <w:tcPr>
            <w:tcW w:w="10206" w:type="dxa"/>
            <w:gridSpan w:val="2"/>
            <w:tcBorders>
              <w:top w:val="nil"/>
              <w:left w:val="single" w:sz="8" w:space="0" w:color="000000"/>
              <w:bottom w:val="nil"/>
              <w:right w:val="single" w:sz="6" w:space="0" w:color="000000"/>
            </w:tcBorders>
          </w:tcPr>
          <w:p w:rsidR="00B0239A" w:rsidRPr="00115B31" w:rsidRDefault="004B6B6B" w:rsidP="00E85883">
            <w:pPr>
              <w:spacing w:before="120" w:after="120"/>
              <w:jc w:val="both"/>
              <w:rPr>
                <w:rFonts w:ascii="Calibri" w:hAnsi="Calibri" w:cs="Calibri"/>
                <w:b/>
                <w:bCs/>
                <w:color w:val="000000"/>
                <w:lang w:eastAsia="en-AU"/>
              </w:rPr>
            </w:pPr>
            <w:r w:rsidRPr="00115B31">
              <w:rPr>
                <w:rFonts w:ascii="Calibri" w:hAnsi="Calibri" w:cs="Calibri"/>
                <w:b/>
                <w:bCs/>
                <w:color w:val="000000"/>
                <w:lang w:eastAsia="en-AU"/>
              </w:rPr>
              <w:lastRenderedPageBreak/>
              <w:t>Team Leaders</w:t>
            </w:r>
            <w:r w:rsidR="00AF0B14" w:rsidRPr="00115B31">
              <w:rPr>
                <w:rFonts w:ascii="Calibri" w:hAnsi="Calibri" w:cs="Calibri"/>
                <w:b/>
                <w:bCs/>
                <w:color w:val="000000"/>
                <w:lang w:eastAsia="en-AU"/>
              </w:rPr>
              <w:t xml:space="preserve"> </w:t>
            </w:r>
            <w:r w:rsidR="00B0239A" w:rsidRPr="00115B31">
              <w:rPr>
                <w:rFonts w:ascii="Calibri" w:hAnsi="Calibri" w:cs="Calibri"/>
                <w:b/>
                <w:bCs/>
                <w:color w:val="000000"/>
                <w:lang w:eastAsia="en-AU"/>
              </w:rPr>
              <w:t>Strategy</w:t>
            </w:r>
            <w:r w:rsidR="00592AB5" w:rsidRPr="00115B31">
              <w:rPr>
                <w:rFonts w:ascii="Calibri" w:hAnsi="Calibri" w:cs="Calibri"/>
                <w:b/>
                <w:bCs/>
                <w:color w:val="000000"/>
                <w:lang w:eastAsia="en-AU"/>
              </w:rPr>
              <w:t xml:space="preserve"> </w:t>
            </w:r>
            <w:r w:rsidR="003B356D" w:rsidRPr="00115B31">
              <w:rPr>
                <w:rFonts w:ascii="Calibri" w:hAnsi="Calibri" w:cs="Calibri"/>
                <w:b/>
                <w:bCs/>
                <w:color w:val="000000"/>
                <w:lang w:eastAsia="en-AU"/>
              </w:rPr>
              <w:t>and</w:t>
            </w:r>
            <w:r w:rsidR="00592AB5" w:rsidRPr="00115B31">
              <w:rPr>
                <w:rFonts w:ascii="Calibri" w:hAnsi="Calibri" w:cs="Calibri"/>
                <w:b/>
                <w:bCs/>
                <w:color w:val="000000"/>
                <w:lang w:eastAsia="en-AU"/>
              </w:rPr>
              <w:t xml:space="preserve"> Purpose</w:t>
            </w:r>
          </w:p>
          <w:p w:rsidR="00B0239A" w:rsidRPr="003B356D" w:rsidRDefault="00592AB5" w:rsidP="00E85883">
            <w:pPr>
              <w:spacing w:before="120" w:after="120"/>
              <w:jc w:val="both"/>
              <w:rPr>
                <w:rFonts w:ascii="Calibri" w:hAnsi="Calibri" w:cs="Calibri"/>
                <w:color w:val="000000"/>
                <w:sz w:val="22"/>
                <w:szCs w:val="22"/>
                <w:lang w:eastAsia="en-AU"/>
              </w:rPr>
            </w:pPr>
            <w:r w:rsidRPr="00115B31">
              <w:rPr>
                <w:rFonts w:ascii="Calibri" w:hAnsi="Calibri" w:cs="Calibri"/>
                <w:bCs/>
                <w:color w:val="000000"/>
                <w:sz w:val="22"/>
                <w:szCs w:val="22"/>
                <w:lang w:eastAsia="en-AU"/>
              </w:rPr>
              <w:t xml:space="preserve">The </w:t>
            </w:r>
            <w:r w:rsidR="004B6B6B" w:rsidRPr="00115B31">
              <w:rPr>
                <w:rFonts w:ascii="Calibri" w:hAnsi="Calibri" w:cs="Calibri"/>
                <w:bCs/>
                <w:color w:val="000000"/>
                <w:sz w:val="22"/>
                <w:szCs w:val="22"/>
                <w:lang w:eastAsia="en-AU"/>
              </w:rPr>
              <w:t>Team Leader’s</w:t>
            </w:r>
            <w:r w:rsidR="00AF0B14" w:rsidRPr="00115B31">
              <w:rPr>
                <w:rFonts w:ascii="Calibri" w:hAnsi="Calibri" w:cs="Calibri"/>
                <w:bCs/>
                <w:color w:val="000000"/>
                <w:sz w:val="22"/>
                <w:szCs w:val="22"/>
                <w:lang w:eastAsia="en-AU"/>
              </w:rPr>
              <w:t xml:space="preserve"> </w:t>
            </w:r>
            <w:r w:rsidRPr="00115B31">
              <w:rPr>
                <w:rFonts w:ascii="Calibri" w:hAnsi="Calibri" w:cs="Calibri"/>
                <w:bCs/>
                <w:color w:val="000000"/>
                <w:sz w:val="22"/>
                <w:szCs w:val="22"/>
                <w:lang w:eastAsia="en-AU"/>
              </w:rPr>
              <w:t>purpose is to s</w:t>
            </w:r>
            <w:r w:rsidR="00B0239A" w:rsidRPr="00115B31">
              <w:rPr>
                <w:rFonts w:ascii="Calibri" w:hAnsi="Calibri" w:cs="Calibri"/>
                <w:bCs/>
                <w:color w:val="000000"/>
                <w:sz w:val="22"/>
                <w:szCs w:val="22"/>
                <w:lang w:eastAsia="en-AU"/>
              </w:rPr>
              <w:t xml:space="preserve">upport </w:t>
            </w:r>
            <w:r w:rsidRPr="00115B31">
              <w:rPr>
                <w:rFonts w:ascii="Calibri" w:hAnsi="Calibri" w:cs="Calibri"/>
                <w:bCs/>
                <w:color w:val="000000"/>
                <w:sz w:val="22"/>
                <w:szCs w:val="22"/>
                <w:lang w:eastAsia="en-AU"/>
              </w:rPr>
              <w:t xml:space="preserve">the organisation’s vision </w:t>
            </w:r>
            <w:r w:rsidR="00B0239A" w:rsidRPr="00115B31">
              <w:rPr>
                <w:rFonts w:ascii="Calibri" w:hAnsi="Calibri" w:cs="Calibri"/>
                <w:bCs/>
                <w:color w:val="000000"/>
                <w:sz w:val="22"/>
                <w:szCs w:val="22"/>
                <w:lang w:eastAsia="en-AU"/>
              </w:rPr>
              <w:t xml:space="preserve">by </w:t>
            </w:r>
            <w:r w:rsidR="00C45A56" w:rsidRPr="00115B31">
              <w:rPr>
                <w:rFonts w:ascii="Calibri" w:hAnsi="Calibri" w:cs="Calibri"/>
                <w:sz w:val="22"/>
                <w:szCs w:val="22"/>
                <w:lang w:eastAsia="en-AU"/>
              </w:rPr>
              <w:t xml:space="preserve">ensuring the delivery of quality services, developing the capabilities of their staff, building </w:t>
            </w:r>
            <w:r w:rsidR="004B6B6B" w:rsidRPr="00115B31">
              <w:rPr>
                <w:rFonts w:ascii="Calibri" w:hAnsi="Calibri" w:cs="Calibri"/>
                <w:sz w:val="22"/>
                <w:szCs w:val="22"/>
                <w:lang w:eastAsia="en-AU"/>
              </w:rPr>
              <w:t xml:space="preserve">and maintaining </w:t>
            </w:r>
            <w:r w:rsidR="00C45A56" w:rsidRPr="00115B31">
              <w:rPr>
                <w:rFonts w:ascii="Calibri" w:hAnsi="Calibri" w:cs="Calibri"/>
                <w:sz w:val="22"/>
                <w:szCs w:val="22"/>
                <w:lang w:eastAsia="en-AU"/>
              </w:rPr>
              <w:t>strong relationships with stakeholders while focussing on</w:t>
            </w:r>
            <w:r w:rsidR="00B0239A" w:rsidRPr="00115B31">
              <w:rPr>
                <w:rFonts w:ascii="Calibri" w:hAnsi="Calibri" w:cs="Calibri"/>
                <w:bCs/>
                <w:color w:val="000000"/>
                <w:sz w:val="22"/>
                <w:szCs w:val="22"/>
                <w:lang w:eastAsia="en-AU"/>
              </w:rPr>
              <w:t xml:space="preserve"> delivering </w:t>
            </w:r>
            <w:r w:rsidR="004B6B6B" w:rsidRPr="00115B31">
              <w:rPr>
                <w:rFonts w:ascii="Calibri" w:hAnsi="Calibri" w:cs="Calibri"/>
                <w:bCs/>
                <w:color w:val="000000"/>
                <w:sz w:val="22"/>
                <w:szCs w:val="22"/>
                <w:lang w:eastAsia="en-AU"/>
              </w:rPr>
              <w:t>contractual ob</w:t>
            </w:r>
            <w:r w:rsidR="008D126D">
              <w:rPr>
                <w:rFonts w:ascii="Calibri" w:hAnsi="Calibri" w:cs="Calibri"/>
                <w:bCs/>
                <w:color w:val="000000"/>
                <w:sz w:val="22"/>
                <w:szCs w:val="22"/>
                <w:lang w:eastAsia="en-AU"/>
              </w:rPr>
              <w:t>ligations and team cohesiveness.</w:t>
            </w:r>
          </w:p>
        </w:tc>
      </w:tr>
      <w:tr w:rsidR="00B0239A" w:rsidRPr="005E044E" w:rsidTr="008D126D">
        <w:trPr>
          <w:cantSplit/>
          <w:trHeight w:val="98"/>
        </w:trPr>
        <w:tc>
          <w:tcPr>
            <w:tcW w:w="10206" w:type="dxa"/>
            <w:gridSpan w:val="2"/>
            <w:tcBorders>
              <w:top w:val="nil"/>
              <w:left w:val="single" w:sz="8" w:space="0" w:color="000000"/>
              <w:bottom w:val="single" w:sz="8" w:space="0" w:color="000000"/>
              <w:right w:val="single" w:sz="6" w:space="0" w:color="000000"/>
            </w:tcBorders>
          </w:tcPr>
          <w:p w:rsidR="00B0239A" w:rsidRPr="005E044E" w:rsidRDefault="00B0239A" w:rsidP="00E85883">
            <w:pPr>
              <w:spacing w:before="120" w:after="120"/>
              <w:jc w:val="both"/>
              <w:rPr>
                <w:rFonts w:ascii="Calibri" w:hAnsi="Calibri" w:cs="Calibri"/>
                <w:color w:val="000000"/>
                <w:lang w:eastAsia="en-AU"/>
              </w:rPr>
            </w:pPr>
          </w:p>
        </w:tc>
      </w:tr>
      <w:tr w:rsidR="00B0239A" w:rsidRPr="005E044E" w:rsidTr="00C83499">
        <w:trPr>
          <w:cantSplit/>
          <w:tblHeader/>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5E044E" w:rsidRDefault="00B0239A" w:rsidP="00E85883">
            <w:pPr>
              <w:pStyle w:val="Heading1"/>
              <w:spacing w:before="120" w:after="120"/>
              <w:jc w:val="both"/>
              <w:rPr>
                <w:rFonts w:ascii="Calibri" w:hAnsi="Calibri" w:cs="Calibri"/>
                <w:b/>
                <w:bCs/>
                <w:color w:val="auto"/>
                <w:sz w:val="24"/>
                <w:szCs w:val="24"/>
              </w:rPr>
            </w:pPr>
            <w:r w:rsidRPr="005E044E">
              <w:rPr>
                <w:rFonts w:ascii="Calibri" w:hAnsi="Calibri" w:cs="Calibri"/>
                <w:b/>
                <w:bCs/>
                <w:color w:val="auto"/>
                <w:sz w:val="24"/>
                <w:szCs w:val="24"/>
              </w:rPr>
              <w:t xml:space="preserve">VALUES </w:t>
            </w:r>
          </w:p>
        </w:tc>
      </w:tr>
      <w:tr w:rsidR="00970BEE" w:rsidRPr="005E044E" w:rsidTr="00C83499">
        <w:trPr>
          <w:cantSplit/>
        </w:trPr>
        <w:tc>
          <w:tcPr>
            <w:tcW w:w="10206" w:type="dxa"/>
            <w:gridSpan w:val="2"/>
            <w:tcBorders>
              <w:top w:val="single" w:sz="8" w:space="0" w:color="000000"/>
              <w:left w:val="single" w:sz="8" w:space="0" w:color="000000"/>
              <w:bottom w:val="single" w:sz="8" w:space="0" w:color="000000"/>
              <w:right w:val="single" w:sz="6" w:space="0" w:color="000000"/>
            </w:tcBorders>
          </w:tcPr>
          <w:p w:rsidR="005D65CF" w:rsidRPr="003B356D" w:rsidRDefault="00970BEE" w:rsidP="00E85883">
            <w:pPr>
              <w:pStyle w:val="BodyTextIndent"/>
              <w:spacing w:before="120" w:after="120"/>
              <w:ind w:left="0"/>
              <w:jc w:val="both"/>
              <w:rPr>
                <w:rFonts w:ascii="Calibri" w:hAnsi="Calibri" w:cs="Calibri"/>
                <w:sz w:val="22"/>
                <w:szCs w:val="22"/>
              </w:rPr>
            </w:pPr>
            <w:r w:rsidRPr="003B356D">
              <w:rPr>
                <w:rFonts w:ascii="Calibri" w:hAnsi="Calibri" w:cs="Calibri"/>
                <w:sz w:val="22"/>
                <w:szCs w:val="22"/>
              </w:rPr>
              <w:t xml:space="preserve">The </w:t>
            </w:r>
            <w:r w:rsidR="00CC4A50">
              <w:rPr>
                <w:rFonts w:ascii="Calibri" w:hAnsi="Calibri" w:cs="Calibri"/>
                <w:bCs/>
                <w:color w:val="000000"/>
                <w:sz w:val="22"/>
                <w:szCs w:val="22"/>
                <w:lang w:eastAsia="en-AU"/>
              </w:rPr>
              <w:t>Team Leader</w:t>
            </w:r>
            <w:r w:rsidR="00AF0B14">
              <w:rPr>
                <w:rFonts w:ascii="Calibri" w:hAnsi="Calibri" w:cs="Calibri"/>
                <w:bCs/>
                <w:color w:val="000000"/>
                <w:sz w:val="22"/>
                <w:szCs w:val="22"/>
                <w:lang w:eastAsia="en-AU"/>
              </w:rPr>
              <w:t xml:space="preserve"> </w:t>
            </w:r>
            <w:r w:rsidRPr="003B356D">
              <w:rPr>
                <w:rFonts w:ascii="Calibri" w:hAnsi="Calibri" w:cs="Calibri"/>
                <w:sz w:val="22"/>
                <w:szCs w:val="22"/>
              </w:rPr>
              <w:t xml:space="preserve">role has a major influence on the development of the organisation culture that is based on being: </w:t>
            </w:r>
          </w:p>
          <w:p w:rsidR="005D65CF" w:rsidRPr="005E044E" w:rsidRDefault="00970BEE" w:rsidP="00E85883">
            <w:pPr>
              <w:pStyle w:val="BodyTextIndent"/>
              <w:spacing w:before="120" w:after="120"/>
              <w:ind w:left="0"/>
              <w:jc w:val="center"/>
              <w:rPr>
                <w:rFonts w:ascii="Calibri" w:hAnsi="Calibri" w:cs="Calibri"/>
              </w:rPr>
            </w:pPr>
            <w:r w:rsidRPr="005E044E">
              <w:rPr>
                <w:rFonts w:ascii="Calibri" w:hAnsi="Calibri" w:cs="Calibri"/>
                <w:b/>
              </w:rPr>
              <w:t>Real, Committed, Innovative, Passionate, Courageous, Professional &amp; Collaborative</w:t>
            </w:r>
          </w:p>
        </w:tc>
      </w:tr>
    </w:tbl>
    <w:p w:rsidR="005D65CF" w:rsidRPr="005D65CF" w:rsidRDefault="005D65CF" w:rsidP="00E85883">
      <w:pPr>
        <w:jc w:val="both"/>
        <w:rPr>
          <w:sz w:val="2"/>
        </w:rPr>
      </w:pPr>
      <w:r>
        <w:br w:type="page"/>
      </w: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8363"/>
      </w:tblGrid>
      <w:tr w:rsidR="00B0239A">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Default="005D65CF" w:rsidP="00E85883">
            <w:pPr>
              <w:pStyle w:val="Heading1"/>
              <w:spacing w:before="120" w:after="120"/>
              <w:jc w:val="both"/>
              <w:rPr>
                <w:rFonts w:ascii="Century Gothic" w:hAnsi="Century Gothic"/>
                <w:sz w:val="20"/>
              </w:rPr>
            </w:pPr>
            <w:r>
              <w:rPr>
                <w:rFonts w:ascii="Times New Roman" w:hAnsi="Times New Roman" w:cs="Times New Roman"/>
                <w:color w:val="auto"/>
                <w:sz w:val="24"/>
                <w:szCs w:val="24"/>
              </w:rPr>
              <w:lastRenderedPageBreak/>
              <w:br w:type="page"/>
            </w:r>
            <w:r>
              <w:rPr>
                <w:rFonts w:ascii="Century Gothic" w:hAnsi="Century Gothic"/>
                <w:b/>
                <w:bCs/>
                <w:color w:val="auto"/>
                <w:sz w:val="22"/>
              </w:rPr>
              <w:t>C</w:t>
            </w:r>
            <w:r w:rsidR="00B0239A">
              <w:rPr>
                <w:rFonts w:ascii="Century Gothic" w:hAnsi="Century Gothic"/>
                <w:b/>
                <w:bCs/>
                <w:color w:val="auto"/>
                <w:sz w:val="22"/>
              </w:rPr>
              <w:t>APABILITY FRAMEWORK</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rsidP="00E85883">
            <w:pPr>
              <w:pStyle w:val="BodyTextIndent"/>
              <w:spacing w:before="120" w:after="120"/>
              <w:ind w:left="0"/>
              <w:jc w:val="both"/>
              <w:rPr>
                <w:rFonts w:ascii="Calibri" w:hAnsi="Calibri" w:cs="Calibri"/>
              </w:rPr>
            </w:pPr>
            <w:r w:rsidRPr="003B356D">
              <w:rPr>
                <w:rFonts w:ascii="Calibri" w:hAnsi="Calibri" w:cs="Calibri"/>
                <w:b/>
                <w:bCs/>
              </w:rPr>
              <w:t>Personal Effectiveness</w:t>
            </w:r>
          </w:p>
        </w:tc>
      </w:tr>
      <w:tr w:rsidR="00B0239A">
        <w:trPr>
          <w:cantSplit/>
          <w:trHeight w:val="870"/>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B0239A" w:rsidP="008D126D">
            <w:pPr>
              <w:pStyle w:val="BodyTextIndent"/>
              <w:spacing w:before="120" w:after="120"/>
              <w:ind w:left="0"/>
              <w:rPr>
                <w:rFonts w:ascii="Calibri" w:hAnsi="Calibri" w:cs="Calibri"/>
                <w:bCs/>
                <w:sz w:val="22"/>
                <w:szCs w:val="22"/>
              </w:rPr>
            </w:pPr>
            <w:r w:rsidRPr="003B356D">
              <w:rPr>
                <w:rFonts w:ascii="Calibri" w:hAnsi="Calibri" w:cs="Calibri"/>
                <w:bCs/>
                <w:sz w:val="22"/>
                <w:szCs w:val="22"/>
              </w:rPr>
              <w:t xml:space="preserve">Insight </w:t>
            </w:r>
            <w:r w:rsidR="00F35FD0">
              <w:rPr>
                <w:rFonts w:ascii="Calibri" w:hAnsi="Calibri" w:cs="Calibri"/>
                <w:bCs/>
                <w:sz w:val="22"/>
                <w:szCs w:val="22"/>
              </w:rPr>
              <w:t>and g</w:t>
            </w:r>
            <w:r w:rsidRPr="003B356D">
              <w:rPr>
                <w:rFonts w:ascii="Calibri" w:hAnsi="Calibri" w:cs="Calibri"/>
                <w:bCs/>
                <w:sz w:val="22"/>
                <w:szCs w:val="22"/>
              </w:rPr>
              <w:t>rowth</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Possesses a strong desire to learn about and experience new things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Seeks feedback and responds appropriately</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Understands the impact of own emotions and behaviours</w:t>
            </w:r>
          </w:p>
          <w:p w:rsidR="00B0239A"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Continually looking to develop own expertise</w:t>
            </w:r>
          </w:p>
        </w:tc>
      </w:tr>
      <w:tr w:rsidR="00B0239A" w:rsidTr="00747995">
        <w:trPr>
          <w:cantSplit/>
          <w:trHeight w:val="750"/>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B0239A" w:rsidP="00E85883">
            <w:pPr>
              <w:pStyle w:val="BodyTextIndent"/>
              <w:spacing w:before="120" w:after="120"/>
              <w:ind w:left="0"/>
              <w:jc w:val="both"/>
              <w:rPr>
                <w:rFonts w:ascii="Calibri" w:hAnsi="Calibri" w:cs="Calibri"/>
                <w:bCs/>
                <w:sz w:val="22"/>
                <w:szCs w:val="22"/>
              </w:rPr>
            </w:pPr>
            <w:r w:rsidRPr="003B356D">
              <w:rPr>
                <w:rFonts w:ascii="Calibri" w:hAnsi="Calibri" w:cs="Calibri"/>
                <w:bCs/>
                <w:sz w:val="22"/>
                <w:szCs w:val="22"/>
              </w:rPr>
              <w:t>Resilience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 xml:space="preserve">Is optimistic </w:t>
            </w:r>
            <w:r w:rsidR="003B356D" w:rsidRPr="003B356D">
              <w:rPr>
                <w:rFonts w:ascii="Calibri" w:hAnsi="Calibri" w:cs="Calibri"/>
                <w:sz w:val="22"/>
                <w:szCs w:val="22"/>
              </w:rPr>
              <w:t>and</w:t>
            </w:r>
            <w:r w:rsidRPr="003B356D">
              <w:rPr>
                <w:rFonts w:ascii="Calibri" w:hAnsi="Calibri" w:cs="Calibri"/>
                <w:sz w:val="22"/>
                <w:szCs w:val="22"/>
              </w:rPr>
              <w:t xml:space="preserve"> positive</w:t>
            </w:r>
          </w:p>
          <w:p w:rsidR="00B0239A"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Bounces back from difficult situations</w:t>
            </w:r>
          </w:p>
        </w:tc>
      </w:tr>
      <w:tr w:rsidR="00B0239A">
        <w:trPr>
          <w:cantSplit/>
          <w:trHeight w:val="888"/>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F35FD0" w:rsidP="00E85883">
            <w:pPr>
              <w:pStyle w:val="BodyTextIndent"/>
              <w:spacing w:before="120" w:after="120"/>
              <w:ind w:left="0"/>
              <w:jc w:val="both"/>
              <w:rPr>
                <w:rFonts w:ascii="Calibri" w:hAnsi="Calibri" w:cs="Calibri"/>
                <w:bCs/>
                <w:sz w:val="22"/>
                <w:szCs w:val="22"/>
              </w:rPr>
            </w:pPr>
            <w:r>
              <w:rPr>
                <w:rFonts w:ascii="Calibri" w:hAnsi="Calibri" w:cs="Calibri"/>
                <w:bCs/>
                <w:sz w:val="22"/>
                <w:szCs w:val="22"/>
              </w:rPr>
              <w:t>Energy and d</w:t>
            </w:r>
            <w:r w:rsidR="00B0239A" w:rsidRPr="003B356D">
              <w:rPr>
                <w:rFonts w:ascii="Calibri" w:hAnsi="Calibri" w:cs="Calibri"/>
                <w:bCs/>
                <w:sz w:val="22"/>
                <w:szCs w:val="22"/>
              </w:rPr>
              <w:t>rive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Takes personal accountability for actions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Works to the best of ability to exceed expectations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Stays true to our values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Keeps trying no matter what</w:t>
            </w:r>
          </w:p>
          <w:p w:rsidR="00B0239A"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Never gives up on our young people</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rsidP="00E85883">
            <w:pPr>
              <w:pStyle w:val="BodyTextIndent"/>
              <w:spacing w:before="120" w:after="120"/>
              <w:ind w:left="0"/>
              <w:jc w:val="both"/>
              <w:rPr>
                <w:rFonts w:ascii="Calibri" w:hAnsi="Calibri"/>
              </w:rPr>
            </w:pPr>
            <w:r w:rsidRPr="003B356D">
              <w:rPr>
                <w:rFonts w:ascii="Calibri" w:hAnsi="Calibri"/>
                <w:b/>
                <w:bCs/>
              </w:rPr>
              <w:t>Works with Others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E85883">
            <w:pPr>
              <w:pStyle w:val="BodyTextIndent"/>
              <w:spacing w:before="120" w:after="120"/>
              <w:ind w:left="0"/>
              <w:jc w:val="both"/>
              <w:rPr>
                <w:rFonts w:ascii="Calibri" w:hAnsi="Calibri" w:cs="Calibri"/>
                <w:sz w:val="22"/>
                <w:szCs w:val="22"/>
              </w:rPr>
            </w:pPr>
            <w:r w:rsidRPr="003B356D">
              <w:rPr>
                <w:rFonts w:ascii="Calibri" w:hAnsi="Calibri" w:cs="Calibri"/>
                <w:sz w:val="22"/>
                <w:szCs w:val="22"/>
              </w:rPr>
              <w:t>Collaborates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Seeks the contribution of others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Shares information</w:t>
            </w:r>
          </w:p>
          <w:p w:rsidR="00747995" w:rsidRPr="003B356D" w:rsidRDefault="005D65CF"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Tries</w:t>
            </w:r>
            <w:r w:rsidR="00747995" w:rsidRPr="003B356D">
              <w:rPr>
                <w:rFonts w:ascii="Calibri" w:hAnsi="Calibri" w:cs="Calibri"/>
                <w:sz w:val="22"/>
                <w:szCs w:val="22"/>
              </w:rPr>
              <w:t xml:space="preserve"> to understand perspectives, needs, feelings &amp; values of others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Communicates openly, honestly and with positive intent</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Makes others feel valued when they express a different view</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Remains open to a range of options and ideas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Works with others to reach consensus</w:t>
            </w:r>
          </w:p>
          <w:p w:rsidR="00B0239A"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Supports team decisions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rsidP="00E85883">
            <w:pPr>
              <w:pStyle w:val="BodyTextIndent"/>
              <w:spacing w:before="120" w:after="120"/>
              <w:ind w:left="0"/>
              <w:jc w:val="both"/>
              <w:rPr>
                <w:rFonts w:ascii="Calibri" w:hAnsi="Calibri" w:cs="Calibri"/>
                <w:sz w:val="22"/>
                <w:szCs w:val="22"/>
              </w:rPr>
            </w:pPr>
            <w:r>
              <w:rPr>
                <w:rFonts w:ascii="Calibri" w:hAnsi="Calibri" w:cs="Calibri"/>
                <w:sz w:val="22"/>
                <w:szCs w:val="22"/>
              </w:rPr>
              <w:t>Manages c</w:t>
            </w:r>
            <w:r w:rsidR="00747995" w:rsidRPr="003B356D">
              <w:rPr>
                <w:rFonts w:ascii="Calibri" w:hAnsi="Calibri" w:cs="Calibri"/>
                <w:sz w:val="22"/>
                <w:szCs w:val="22"/>
              </w:rPr>
              <w:t>onflict</w:t>
            </w:r>
          </w:p>
        </w:tc>
        <w:tc>
          <w:tcPr>
            <w:tcW w:w="8363" w:type="dxa"/>
            <w:tcBorders>
              <w:top w:val="single" w:sz="8" w:space="0" w:color="000000"/>
              <w:left w:val="single" w:sz="8" w:space="0" w:color="000000"/>
              <w:bottom w:val="single" w:sz="8" w:space="0" w:color="000000"/>
              <w:right w:val="single" w:sz="6" w:space="0" w:color="000000"/>
            </w:tcBorders>
          </w:tcPr>
          <w:p w:rsidR="00B0239A"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Brings conflict into the open and deals with it appropriately</w:t>
            </w:r>
          </w:p>
        </w:tc>
      </w:tr>
      <w:tr w:rsidR="00747995">
        <w:trPr>
          <w:cantSplit/>
        </w:trPr>
        <w:tc>
          <w:tcPr>
            <w:tcW w:w="184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pStyle w:val="BodyTextIndent"/>
              <w:spacing w:before="120" w:after="120"/>
              <w:ind w:left="0"/>
              <w:jc w:val="both"/>
              <w:rPr>
                <w:rFonts w:ascii="Calibri" w:hAnsi="Calibri" w:cs="Calibri"/>
                <w:sz w:val="22"/>
                <w:szCs w:val="22"/>
              </w:rPr>
            </w:pPr>
            <w:r w:rsidRPr="003B356D">
              <w:rPr>
                <w:rFonts w:ascii="Calibri" w:hAnsi="Calibri" w:cs="Calibri"/>
                <w:sz w:val="22"/>
                <w:szCs w:val="22"/>
              </w:rPr>
              <w:t xml:space="preserve">Develops </w:t>
            </w:r>
            <w:r w:rsidR="00C865E0">
              <w:rPr>
                <w:rFonts w:ascii="Calibri" w:hAnsi="Calibri" w:cs="Calibri"/>
                <w:sz w:val="22"/>
                <w:szCs w:val="22"/>
              </w:rPr>
              <w:t>o</w:t>
            </w:r>
            <w:r w:rsidRPr="003B356D">
              <w:rPr>
                <w:rFonts w:ascii="Calibri" w:hAnsi="Calibri" w:cs="Calibri"/>
                <w:sz w:val="22"/>
                <w:szCs w:val="22"/>
              </w:rPr>
              <w:t>thers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Views mistakes as opportunities to learn</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Provides constructive feedback</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Uses strength based coaching for development</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Empowers others to take risks &amp; try new things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rsidP="00E85883">
            <w:pPr>
              <w:pStyle w:val="BodyTextIndent"/>
              <w:ind w:left="0"/>
              <w:jc w:val="both"/>
              <w:rPr>
                <w:rFonts w:ascii="Calibri" w:hAnsi="Calibri" w:cs="Calibri"/>
                <w:sz w:val="22"/>
                <w:szCs w:val="22"/>
              </w:rPr>
            </w:pPr>
            <w:r>
              <w:rPr>
                <w:rFonts w:ascii="Calibri" w:hAnsi="Calibri" w:cs="Calibri"/>
                <w:sz w:val="22"/>
                <w:szCs w:val="22"/>
              </w:rPr>
              <w:t>Inspires o</w:t>
            </w:r>
            <w:r w:rsidR="00B0239A" w:rsidRPr="003B356D">
              <w:rPr>
                <w:rFonts w:ascii="Calibri" w:hAnsi="Calibri" w:cs="Calibri"/>
                <w:sz w:val="22"/>
                <w:szCs w:val="22"/>
              </w:rPr>
              <w:t>thers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Admits mistakes and takes responsibility for their outcome</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Advocates for young people</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 xml:space="preserve">Sets realistic goals and standards </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Promotes our purpose, values and strategy</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 xml:space="preserve">Builds trust through reliability </w:t>
            </w:r>
            <w:r w:rsidR="009C3A8C">
              <w:rPr>
                <w:rFonts w:ascii="Calibri" w:hAnsi="Calibri" w:cs="Calibri"/>
                <w:sz w:val="22"/>
                <w:szCs w:val="22"/>
              </w:rPr>
              <w:t>and</w:t>
            </w:r>
            <w:r w:rsidRPr="003B356D">
              <w:rPr>
                <w:rFonts w:ascii="Calibri" w:hAnsi="Calibri" w:cs="Calibri"/>
                <w:sz w:val="22"/>
                <w:szCs w:val="22"/>
              </w:rPr>
              <w:t xml:space="preserve"> consistency </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Is unconditional in support of others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Acknowledges positive performance of others</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Inspires others to be the best they can be</w:t>
            </w:r>
          </w:p>
          <w:p w:rsidR="00747995"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Represents the organisation appropriately</w:t>
            </w:r>
          </w:p>
          <w:p w:rsidR="00B0239A" w:rsidRPr="003B356D" w:rsidRDefault="00747995" w:rsidP="00E85883">
            <w:pPr>
              <w:numPr>
                <w:ilvl w:val="0"/>
                <w:numId w:val="1"/>
              </w:numPr>
              <w:spacing w:before="40" w:after="40"/>
              <w:ind w:left="357" w:hanging="357"/>
              <w:jc w:val="both"/>
              <w:rPr>
                <w:rFonts w:ascii="Calibri" w:hAnsi="Calibri" w:cs="Calibri"/>
                <w:sz w:val="22"/>
                <w:szCs w:val="22"/>
              </w:rPr>
            </w:pPr>
            <w:r w:rsidRPr="003B356D">
              <w:rPr>
                <w:rFonts w:ascii="Calibri" w:hAnsi="Calibri" w:cs="Calibri"/>
                <w:sz w:val="22"/>
                <w:szCs w:val="22"/>
              </w:rPr>
              <w:t xml:space="preserve">Stands up for what </w:t>
            </w:r>
            <w:r w:rsidR="009C3A8C">
              <w:rPr>
                <w:rFonts w:ascii="Calibri" w:hAnsi="Calibri" w:cs="Calibri"/>
                <w:sz w:val="22"/>
                <w:szCs w:val="22"/>
              </w:rPr>
              <w:t>the organisation</w:t>
            </w:r>
            <w:r w:rsidRPr="003B356D">
              <w:rPr>
                <w:rFonts w:ascii="Calibri" w:hAnsi="Calibri" w:cs="Calibri"/>
                <w:sz w:val="22"/>
                <w:szCs w:val="22"/>
              </w:rPr>
              <w:t xml:space="preserve"> believe</w:t>
            </w:r>
            <w:r w:rsidR="009C3A8C">
              <w:rPr>
                <w:rFonts w:ascii="Calibri" w:hAnsi="Calibri" w:cs="Calibri"/>
                <w:sz w:val="22"/>
                <w:szCs w:val="22"/>
              </w:rPr>
              <w:t>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rsidP="008D126D">
            <w:pPr>
              <w:spacing w:before="60" w:after="60"/>
              <w:rPr>
                <w:rFonts w:ascii="Calibri" w:hAnsi="Calibri" w:cs="Calibri"/>
                <w:sz w:val="22"/>
                <w:szCs w:val="22"/>
              </w:rPr>
            </w:pPr>
            <w:r>
              <w:rPr>
                <w:rFonts w:ascii="Calibri" w:hAnsi="Calibri" w:cs="Calibri"/>
                <w:sz w:val="22"/>
                <w:szCs w:val="22"/>
              </w:rPr>
              <w:lastRenderedPageBreak/>
              <w:t>Plans and organises r</w:t>
            </w:r>
            <w:r w:rsidR="00747995" w:rsidRPr="003B356D">
              <w:rPr>
                <w:rFonts w:ascii="Calibri" w:hAnsi="Calibri" w:cs="Calibri"/>
                <w:sz w:val="22"/>
                <w:szCs w:val="22"/>
              </w:rPr>
              <w:t>esources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Makes the hard decisions</w:t>
            </w:r>
          </w:p>
          <w:p w:rsidR="00B0239A"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Breaks down barriers for others to be successful</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242D35" w:rsidP="00E85883">
            <w:pPr>
              <w:spacing w:before="60" w:after="60"/>
              <w:jc w:val="both"/>
              <w:rPr>
                <w:rFonts w:ascii="Calibri" w:hAnsi="Calibri" w:cs="Calibri"/>
                <w:sz w:val="22"/>
                <w:szCs w:val="22"/>
              </w:rPr>
            </w:pPr>
            <w:r>
              <w:rPr>
                <w:rFonts w:ascii="Calibri" w:hAnsi="Calibri" w:cs="Calibri"/>
                <w:sz w:val="22"/>
                <w:szCs w:val="22"/>
              </w:rPr>
              <w:t>Drives p</w:t>
            </w:r>
            <w:r w:rsidR="00747995" w:rsidRPr="003B356D">
              <w:rPr>
                <w:rFonts w:ascii="Calibri" w:hAnsi="Calibri" w:cs="Calibri"/>
                <w:sz w:val="22"/>
                <w:szCs w:val="22"/>
              </w:rPr>
              <w:t>erformance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Role models positive behaviours</w:t>
            </w:r>
          </w:p>
          <w:p w:rsidR="00747995"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Drives performance to achieve objectives &amp;  behaviours</w:t>
            </w:r>
          </w:p>
          <w:p w:rsidR="00747995"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 xml:space="preserve">Celebrates effort &amp; achievement </w:t>
            </w:r>
          </w:p>
          <w:p w:rsidR="00B0239A"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Is brave enough to have the tough conversations</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rsidP="00E85883">
            <w:pPr>
              <w:pStyle w:val="BodyTextIndent"/>
              <w:spacing w:before="120" w:after="120"/>
              <w:ind w:left="0"/>
              <w:jc w:val="both"/>
              <w:rPr>
                <w:rFonts w:ascii="Calibri" w:hAnsi="Calibri"/>
              </w:rPr>
            </w:pPr>
            <w:r w:rsidRPr="003B356D">
              <w:rPr>
                <w:rFonts w:ascii="Calibri" w:hAnsi="Calibri"/>
                <w:b/>
                <w:bCs/>
              </w:rPr>
              <w:t xml:space="preserve">Creates </w:t>
            </w:r>
            <w:r w:rsidR="005D65CF" w:rsidRPr="003B356D">
              <w:rPr>
                <w:rFonts w:ascii="Calibri" w:hAnsi="Calibri"/>
                <w:b/>
                <w:bCs/>
              </w:rPr>
              <w:t>Organisation</w:t>
            </w:r>
            <w:r w:rsidR="003B356D">
              <w:rPr>
                <w:rFonts w:ascii="Calibri" w:hAnsi="Calibri"/>
                <w:b/>
                <w:bCs/>
              </w:rPr>
              <w:t>al</w:t>
            </w:r>
            <w:r w:rsidRPr="003B356D">
              <w:rPr>
                <w:rFonts w:ascii="Calibri" w:hAnsi="Calibri"/>
                <w:b/>
                <w:bCs/>
              </w:rPr>
              <w:t xml:space="preserve"> Impact</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8D126D">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Grows the </w:t>
            </w:r>
            <w:r w:rsidR="00242D35">
              <w:rPr>
                <w:rFonts w:ascii="Calibri" w:hAnsi="Calibri" w:cs="Calibri"/>
                <w:sz w:val="22"/>
                <w:szCs w:val="22"/>
              </w:rPr>
              <w:t>o</w:t>
            </w:r>
            <w:r w:rsidRPr="003B356D">
              <w:rPr>
                <w:rFonts w:ascii="Calibri" w:hAnsi="Calibri" w:cs="Calibri"/>
                <w:sz w:val="22"/>
                <w:szCs w:val="22"/>
              </w:rPr>
              <w:t>rganisation</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Thinks outside the square to continuously improve the organisation</w:t>
            </w:r>
          </w:p>
          <w:p w:rsidR="00B0239A"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Calls on best practice research to inform actions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8D126D">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Leads </w:t>
            </w:r>
            <w:r w:rsidR="00242D35">
              <w:rPr>
                <w:rFonts w:ascii="Calibri" w:hAnsi="Calibri" w:cs="Calibri"/>
                <w:sz w:val="22"/>
                <w:szCs w:val="22"/>
              </w:rPr>
              <w:t>o</w:t>
            </w:r>
            <w:r w:rsidRPr="003B356D">
              <w:rPr>
                <w:rFonts w:ascii="Calibri" w:hAnsi="Calibri" w:cs="Calibri"/>
                <w:sz w:val="22"/>
                <w:szCs w:val="22"/>
              </w:rPr>
              <w:t xml:space="preserve">thers </w:t>
            </w:r>
            <w:r w:rsidR="00242D35">
              <w:rPr>
                <w:rFonts w:ascii="Calibri" w:hAnsi="Calibri" w:cs="Calibri"/>
                <w:sz w:val="22"/>
                <w:szCs w:val="22"/>
              </w:rPr>
              <w:t>t</w:t>
            </w:r>
            <w:r w:rsidRPr="003B356D">
              <w:rPr>
                <w:rFonts w:ascii="Calibri" w:hAnsi="Calibri" w:cs="Calibri"/>
                <w:sz w:val="22"/>
                <w:szCs w:val="22"/>
              </w:rPr>
              <w:t xml:space="preserve">hrough </w:t>
            </w:r>
            <w:r w:rsidR="00242D35">
              <w:rPr>
                <w:rFonts w:ascii="Calibri" w:hAnsi="Calibri" w:cs="Calibri"/>
                <w:sz w:val="22"/>
                <w:szCs w:val="22"/>
              </w:rPr>
              <w:t>c</w:t>
            </w:r>
            <w:r w:rsidRPr="003B356D">
              <w:rPr>
                <w:rFonts w:ascii="Calibri" w:hAnsi="Calibri" w:cs="Calibri"/>
                <w:sz w:val="22"/>
                <w:szCs w:val="22"/>
              </w:rPr>
              <w:t>hange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Embraces change</w:t>
            </w:r>
          </w:p>
          <w:p w:rsidR="00B0239A" w:rsidRPr="003B356D" w:rsidRDefault="00747995" w:rsidP="00E85883">
            <w:pPr>
              <w:numPr>
                <w:ilvl w:val="0"/>
                <w:numId w:val="1"/>
              </w:numPr>
              <w:spacing w:before="60" w:after="60"/>
              <w:jc w:val="both"/>
              <w:rPr>
                <w:rFonts w:ascii="Calibri" w:hAnsi="Calibri" w:cs="Calibri"/>
                <w:sz w:val="22"/>
                <w:szCs w:val="22"/>
              </w:rPr>
            </w:pPr>
            <w:r w:rsidRPr="003B356D">
              <w:rPr>
                <w:rFonts w:ascii="Calibri" w:hAnsi="Calibri" w:cs="Calibri"/>
                <w:sz w:val="22"/>
                <w:szCs w:val="22"/>
              </w:rPr>
              <w:t>Supports others through the impact of change</w:t>
            </w:r>
          </w:p>
        </w:tc>
      </w:tr>
    </w:tbl>
    <w:p w:rsidR="00B0239A" w:rsidRDefault="00B0239A" w:rsidP="00E85883">
      <w:pPr>
        <w:jc w:val="both"/>
      </w:pPr>
    </w:p>
    <w:p w:rsidR="00B0239A" w:rsidRDefault="00B0239A" w:rsidP="00E85883">
      <w:pPr>
        <w:jc w:val="both"/>
      </w:pP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698"/>
        <w:gridCol w:w="6508"/>
      </w:tblGrid>
      <w:tr w:rsidR="00B0239A" w:rsidRPr="003B356D" w:rsidTr="00F75D71">
        <w:trPr>
          <w:cantSplit/>
          <w:trHeight w:val="379"/>
          <w:tblHeader/>
        </w:trPr>
        <w:tc>
          <w:tcPr>
            <w:tcW w:w="3698" w:type="dxa"/>
            <w:tcBorders>
              <w:top w:val="single" w:sz="8" w:space="0" w:color="000000"/>
              <w:left w:val="single" w:sz="8" w:space="0" w:color="000000"/>
              <w:bottom w:val="single" w:sz="6" w:space="0" w:color="000000"/>
              <w:right w:val="single" w:sz="6" w:space="0" w:color="000000"/>
            </w:tcBorders>
            <w:shd w:val="clear" w:color="auto" w:fill="E6E6E6"/>
          </w:tcPr>
          <w:p w:rsidR="00B0239A" w:rsidRPr="003B356D" w:rsidRDefault="00B0239A" w:rsidP="00E85883">
            <w:pPr>
              <w:pStyle w:val="Heading1"/>
              <w:spacing w:before="120" w:after="120"/>
              <w:jc w:val="both"/>
              <w:rPr>
                <w:rFonts w:ascii="Calibri" w:hAnsi="Calibri" w:cs="Calibri"/>
                <w:b/>
                <w:bCs/>
                <w:color w:val="auto"/>
                <w:sz w:val="24"/>
                <w:szCs w:val="24"/>
              </w:rPr>
            </w:pPr>
            <w:r w:rsidRPr="003B356D">
              <w:rPr>
                <w:rFonts w:ascii="Calibri" w:hAnsi="Calibri" w:cs="Calibri"/>
                <w:b/>
                <w:bCs/>
                <w:color w:val="auto"/>
                <w:sz w:val="24"/>
                <w:szCs w:val="24"/>
              </w:rPr>
              <w:t xml:space="preserve">KEY RESULT AREAS (KRAs) </w:t>
            </w:r>
          </w:p>
        </w:tc>
        <w:tc>
          <w:tcPr>
            <w:tcW w:w="6508" w:type="dxa"/>
            <w:tcBorders>
              <w:top w:val="single" w:sz="8" w:space="0" w:color="000000"/>
              <w:left w:val="single" w:sz="8" w:space="0" w:color="000000"/>
              <w:bottom w:val="single" w:sz="6" w:space="0" w:color="000000"/>
              <w:right w:val="single" w:sz="6" w:space="0" w:color="000000"/>
            </w:tcBorders>
            <w:shd w:val="clear" w:color="auto" w:fill="E6E6E6"/>
          </w:tcPr>
          <w:p w:rsidR="00B0239A" w:rsidRPr="003B356D" w:rsidRDefault="00B0239A" w:rsidP="00E85883">
            <w:pPr>
              <w:pStyle w:val="Heading1"/>
              <w:spacing w:before="120" w:after="120"/>
              <w:jc w:val="both"/>
              <w:rPr>
                <w:rFonts w:ascii="Calibri" w:hAnsi="Calibri" w:cs="Calibri"/>
                <w:b/>
                <w:bCs/>
                <w:color w:val="auto"/>
                <w:sz w:val="24"/>
                <w:szCs w:val="24"/>
              </w:rPr>
            </w:pPr>
            <w:r w:rsidRPr="003B356D">
              <w:rPr>
                <w:rFonts w:ascii="Calibri" w:hAnsi="Calibri" w:cs="Calibri"/>
                <w:b/>
                <w:bCs/>
                <w:color w:val="auto"/>
                <w:sz w:val="24"/>
                <w:szCs w:val="24"/>
              </w:rPr>
              <w:t>Key Tasks</w:t>
            </w:r>
          </w:p>
        </w:tc>
      </w:tr>
      <w:tr w:rsidR="00C24D7C" w:rsidTr="00F75D71">
        <w:trPr>
          <w:cantSplit/>
        </w:trPr>
        <w:tc>
          <w:tcPr>
            <w:tcW w:w="3698" w:type="dxa"/>
            <w:tcBorders>
              <w:top w:val="single" w:sz="8" w:space="0" w:color="000000"/>
              <w:bottom w:val="single" w:sz="8" w:space="0" w:color="000000"/>
            </w:tcBorders>
          </w:tcPr>
          <w:p w:rsidR="00C24D7C" w:rsidRPr="00D51D1B" w:rsidRDefault="00C24D7C" w:rsidP="00E85883">
            <w:pPr>
              <w:spacing w:before="40"/>
              <w:jc w:val="both"/>
              <w:rPr>
                <w:rFonts w:asciiTheme="minorHAnsi" w:hAnsiTheme="minorHAnsi" w:cs="Arial"/>
                <w:b/>
                <w:iCs/>
                <w:sz w:val="22"/>
                <w:szCs w:val="20"/>
                <w:lang w:val="en-US"/>
              </w:rPr>
            </w:pPr>
            <w:r w:rsidRPr="00D51D1B">
              <w:rPr>
                <w:rFonts w:asciiTheme="minorHAnsi" w:hAnsiTheme="minorHAnsi" w:cs="Arial"/>
                <w:b/>
                <w:iCs/>
                <w:sz w:val="22"/>
                <w:szCs w:val="20"/>
                <w:lang w:val="en-US"/>
              </w:rPr>
              <w:t>Program Quality Assurance and Evaluation:</w:t>
            </w:r>
          </w:p>
          <w:p w:rsidR="00C24D7C" w:rsidRPr="003B356D" w:rsidRDefault="00C24D7C" w:rsidP="00E85883">
            <w:pPr>
              <w:tabs>
                <w:tab w:val="left" w:pos="780"/>
              </w:tabs>
              <w:spacing w:before="120"/>
              <w:jc w:val="both"/>
              <w:rPr>
                <w:rFonts w:ascii="Calibri" w:hAnsi="Calibri" w:cs="Calibri"/>
                <w:sz w:val="22"/>
                <w:szCs w:val="22"/>
              </w:rPr>
            </w:pPr>
          </w:p>
        </w:tc>
        <w:tc>
          <w:tcPr>
            <w:tcW w:w="6508" w:type="dxa"/>
            <w:tcBorders>
              <w:top w:val="nil"/>
            </w:tcBorders>
          </w:tcPr>
          <w:p w:rsidR="00C24D7C" w:rsidRPr="009F2C36"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9F2C36">
              <w:rPr>
                <w:rFonts w:ascii="Calibri" w:hAnsi="Calibri" w:cs="Calibri"/>
                <w:sz w:val="22"/>
                <w:szCs w:val="22"/>
              </w:rPr>
              <w:t>Ensure that services delivered are effective, efficient, and client focused,</w:t>
            </w:r>
            <w:r>
              <w:rPr>
                <w:rFonts w:ascii="Calibri" w:hAnsi="Calibri" w:cs="Calibri"/>
                <w:sz w:val="22"/>
                <w:szCs w:val="22"/>
              </w:rPr>
              <w:t xml:space="preserve"> and consistent with the organisations</w:t>
            </w:r>
            <w:r w:rsidRPr="009F2C36">
              <w:rPr>
                <w:rFonts w:ascii="Calibri" w:hAnsi="Calibri" w:cs="Calibri"/>
                <w:sz w:val="22"/>
                <w:szCs w:val="22"/>
              </w:rPr>
              <w:t xml:space="preserve"> strategic objectives. </w:t>
            </w:r>
          </w:p>
          <w:p w:rsidR="00C24D7C" w:rsidRPr="009F2C36"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9F2C36">
              <w:rPr>
                <w:rFonts w:ascii="Calibri" w:hAnsi="Calibri" w:cs="Calibri"/>
                <w:sz w:val="22"/>
                <w:szCs w:val="22"/>
              </w:rPr>
              <w:t>Ensure that Client</w:t>
            </w:r>
            <w:r>
              <w:rPr>
                <w:rFonts w:ascii="Calibri" w:hAnsi="Calibri" w:cs="Calibri"/>
                <w:sz w:val="22"/>
                <w:szCs w:val="22"/>
              </w:rPr>
              <w:t xml:space="preserve"> Services staff in the region are</w:t>
            </w:r>
            <w:r w:rsidRPr="009F2C36">
              <w:rPr>
                <w:rFonts w:ascii="Calibri" w:hAnsi="Calibri" w:cs="Calibri"/>
                <w:sz w:val="22"/>
                <w:szCs w:val="22"/>
              </w:rPr>
              <w:t xml:space="preserve"> trained and proficient in the</w:t>
            </w:r>
            <w:r>
              <w:rPr>
                <w:rFonts w:ascii="Calibri" w:hAnsi="Calibri" w:cs="Calibri"/>
                <w:sz w:val="22"/>
                <w:szCs w:val="22"/>
              </w:rPr>
              <w:t xml:space="preserve"> standard operating procedures</w:t>
            </w:r>
            <w:r w:rsidRPr="009F2C36">
              <w:rPr>
                <w:rFonts w:ascii="Calibri" w:hAnsi="Calibri" w:cs="Calibri"/>
                <w:sz w:val="22"/>
                <w:szCs w:val="22"/>
              </w:rPr>
              <w:t xml:space="preserve"> </w:t>
            </w:r>
          </w:p>
          <w:p w:rsidR="00C24D7C"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9F2C36">
              <w:rPr>
                <w:rFonts w:ascii="Calibri" w:hAnsi="Calibri" w:cs="Calibri"/>
                <w:sz w:val="22"/>
                <w:szCs w:val="22"/>
              </w:rPr>
              <w:t xml:space="preserve">Ensure Client Management Systems are regularly audited to ensure accuracy of information and competency of staff. </w:t>
            </w:r>
          </w:p>
          <w:p w:rsidR="00C24D7C" w:rsidRPr="009F2C36" w:rsidRDefault="00CC4A50" w:rsidP="00E85883">
            <w:pPr>
              <w:numPr>
                <w:ilvl w:val="0"/>
                <w:numId w:val="1"/>
              </w:numPr>
              <w:tabs>
                <w:tab w:val="clear" w:pos="360"/>
              </w:tabs>
              <w:spacing w:before="60" w:after="60"/>
              <w:ind w:left="284" w:hanging="284"/>
              <w:jc w:val="both"/>
              <w:rPr>
                <w:rFonts w:ascii="Calibri" w:hAnsi="Calibri" w:cs="Calibri"/>
                <w:sz w:val="22"/>
                <w:szCs w:val="22"/>
              </w:rPr>
            </w:pPr>
            <w:r>
              <w:rPr>
                <w:rFonts w:ascii="Calibri" w:hAnsi="Calibri" w:cs="Calibri"/>
                <w:sz w:val="22"/>
                <w:szCs w:val="22"/>
              </w:rPr>
              <w:t xml:space="preserve">Support the </w:t>
            </w:r>
            <w:r w:rsidR="00103080">
              <w:rPr>
                <w:rFonts w:ascii="Calibri" w:hAnsi="Calibri" w:cs="Calibri"/>
                <w:sz w:val="22"/>
                <w:szCs w:val="22"/>
              </w:rPr>
              <w:t xml:space="preserve">Program </w:t>
            </w:r>
            <w:r>
              <w:rPr>
                <w:rFonts w:ascii="Calibri" w:hAnsi="Calibri" w:cs="Calibri"/>
                <w:sz w:val="22"/>
                <w:szCs w:val="22"/>
              </w:rPr>
              <w:t xml:space="preserve">Manager in ensuring </w:t>
            </w:r>
            <w:r w:rsidR="00C24D7C">
              <w:rPr>
                <w:rFonts w:ascii="Calibri" w:hAnsi="Calibri" w:cs="Calibri"/>
                <w:sz w:val="22"/>
                <w:szCs w:val="22"/>
              </w:rPr>
              <w:t>the evaluation framework is applied in the region and designated program stream</w:t>
            </w:r>
          </w:p>
          <w:p w:rsidR="00C24D7C" w:rsidRPr="009F2C36"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9F2C36">
              <w:rPr>
                <w:rFonts w:ascii="Calibri" w:hAnsi="Calibri" w:cs="Calibri"/>
                <w:sz w:val="22"/>
                <w:szCs w:val="22"/>
              </w:rPr>
              <w:t xml:space="preserve">Maintain accurate and up to date records of work undertaken in accordance with </w:t>
            </w:r>
            <w:r>
              <w:rPr>
                <w:rFonts w:ascii="Calibri" w:hAnsi="Calibri" w:cs="Calibri"/>
                <w:sz w:val="22"/>
                <w:szCs w:val="22"/>
              </w:rPr>
              <w:t>Whitelion/OFA</w:t>
            </w:r>
            <w:r w:rsidRPr="009F2C36">
              <w:rPr>
                <w:rFonts w:ascii="Calibri" w:hAnsi="Calibri" w:cs="Calibri"/>
                <w:sz w:val="22"/>
                <w:szCs w:val="22"/>
              </w:rPr>
              <w:t xml:space="preserve"> policies and procedures. </w:t>
            </w:r>
          </w:p>
          <w:p w:rsidR="00C24D7C" w:rsidRPr="00140DCB" w:rsidRDefault="00C24D7C" w:rsidP="00140DCB">
            <w:pPr>
              <w:numPr>
                <w:ilvl w:val="0"/>
                <w:numId w:val="1"/>
              </w:numPr>
              <w:tabs>
                <w:tab w:val="clear" w:pos="360"/>
              </w:tabs>
              <w:spacing w:before="60" w:after="60"/>
              <w:ind w:left="284" w:hanging="284"/>
              <w:jc w:val="both"/>
              <w:rPr>
                <w:rFonts w:ascii="Calibri" w:hAnsi="Calibri" w:cs="Calibri"/>
                <w:sz w:val="22"/>
                <w:szCs w:val="22"/>
              </w:rPr>
            </w:pPr>
            <w:r w:rsidRPr="009F2C36">
              <w:rPr>
                <w:rFonts w:ascii="Calibri" w:hAnsi="Calibri" w:cs="Calibri"/>
                <w:sz w:val="22"/>
                <w:szCs w:val="22"/>
              </w:rPr>
              <w:t>Participate in continuous improvement and assess all practices against</w:t>
            </w:r>
            <w:r>
              <w:rPr>
                <w:rFonts w:ascii="Calibri" w:hAnsi="Calibri" w:cs="Calibri"/>
                <w:sz w:val="22"/>
                <w:szCs w:val="22"/>
              </w:rPr>
              <w:t xml:space="preserve"> OH&amp;S requirements and are</w:t>
            </w:r>
            <w:r w:rsidRPr="009F2C36">
              <w:rPr>
                <w:rFonts w:ascii="Calibri" w:hAnsi="Calibri" w:cs="Calibri"/>
                <w:sz w:val="22"/>
                <w:szCs w:val="22"/>
              </w:rPr>
              <w:t xml:space="preserve"> environmental sustainability. </w:t>
            </w:r>
          </w:p>
          <w:p w:rsidR="00C24D7C" w:rsidRPr="00140DCB" w:rsidRDefault="00CC4A50" w:rsidP="00103080">
            <w:pPr>
              <w:numPr>
                <w:ilvl w:val="0"/>
                <w:numId w:val="1"/>
              </w:numPr>
              <w:tabs>
                <w:tab w:val="clear" w:pos="360"/>
              </w:tabs>
              <w:spacing w:before="60" w:after="60"/>
              <w:ind w:left="284" w:hanging="284"/>
              <w:jc w:val="both"/>
              <w:rPr>
                <w:rFonts w:ascii="Calibri" w:hAnsi="Calibri" w:cs="Calibri"/>
                <w:sz w:val="22"/>
                <w:szCs w:val="22"/>
              </w:rPr>
            </w:pPr>
            <w:r>
              <w:rPr>
                <w:rFonts w:ascii="Calibri" w:hAnsi="Calibri" w:cs="Calibri"/>
                <w:sz w:val="22"/>
                <w:szCs w:val="22"/>
              </w:rPr>
              <w:t xml:space="preserve">Support the </w:t>
            </w:r>
            <w:r w:rsidR="00103080">
              <w:rPr>
                <w:rFonts w:ascii="Calibri" w:hAnsi="Calibri" w:cs="Calibri"/>
                <w:sz w:val="22"/>
                <w:szCs w:val="22"/>
              </w:rPr>
              <w:t xml:space="preserve">Program </w:t>
            </w:r>
            <w:r>
              <w:rPr>
                <w:rFonts w:ascii="Calibri" w:hAnsi="Calibri" w:cs="Calibri"/>
                <w:sz w:val="22"/>
                <w:szCs w:val="22"/>
              </w:rPr>
              <w:t>Manager in p</w:t>
            </w:r>
            <w:r w:rsidR="00C24D7C" w:rsidRPr="00FA33BD">
              <w:rPr>
                <w:rFonts w:ascii="Calibri" w:hAnsi="Calibri" w:cs="Calibri"/>
                <w:sz w:val="22"/>
                <w:szCs w:val="22"/>
              </w:rPr>
              <w:t>rovid</w:t>
            </w:r>
            <w:r>
              <w:rPr>
                <w:rFonts w:ascii="Calibri" w:hAnsi="Calibri" w:cs="Calibri"/>
                <w:sz w:val="22"/>
                <w:szCs w:val="22"/>
              </w:rPr>
              <w:t>ing</w:t>
            </w:r>
            <w:r w:rsidR="00C24D7C" w:rsidRPr="00FA33BD">
              <w:rPr>
                <w:rFonts w:ascii="Calibri" w:hAnsi="Calibri" w:cs="Calibri"/>
                <w:sz w:val="22"/>
                <w:szCs w:val="22"/>
              </w:rPr>
              <w:t xml:space="preserve"> leadership in the planning and implementation of improvement activities for your region and program stream, ensuring that staff participate in continuous improvement activities which review the efficiency, effectiveness and appropriateness of services. </w:t>
            </w:r>
          </w:p>
        </w:tc>
      </w:tr>
      <w:tr w:rsidR="00C24D7C" w:rsidTr="00F75D71">
        <w:tc>
          <w:tcPr>
            <w:tcW w:w="3698" w:type="dxa"/>
            <w:tcBorders>
              <w:top w:val="single" w:sz="8" w:space="0" w:color="000000"/>
              <w:bottom w:val="single" w:sz="8" w:space="0" w:color="000000"/>
            </w:tcBorders>
          </w:tcPr>
          <w:p w:rsidR="00C24D7C" w:rsidRPr="003B356D" w:rsidRDefault="00C24D7C" w:rsidP="00E85883">
            <w:pPr>
              <w:tabs>
                <w:tab w:val="left" w:pos="780"/>
              </w:tabs>
              <w:spacing w:before="60" w:after="60"/>
              <w:jc w:val="both"/>
              <w:rPr>
                <w:rFonts w:ascii="Calibri" w:hAnsi="Calibri" w:cs="Calibri"/>
                <w:sz w:val="22"/>
                <w:szCs w:val="22"/>
              </w:rPr>
            </w:pPr>
            <w:r w:rsidRPr="00D51D1B">
              <w:rPr>
                <w:rFonts w:asciiTheme="minorHAnsi" w:hAnsiTheme="minorHAnsi" w:cs="Arial"/>
                <w:b/>
                <w:iCs/>
                <w:sz w:val="22"/>
                <w:szCs w:val="20"/>
                <w:lang w:val="en-US"/>
              </w:rPr>
              <w:t>Operational Management:</w:t>
            </w:r>
          </w:p>
        </w:tc>
        <w:tc>
          <w:tcPr>
            <w:tcW w:w="6508" w:type="dxa"/>
            <w:tcBorders>
              <w:top w:val="nil"/>
            </w:tcBorders>
          </w:tcPr>
          <w:p w:rsidR="00C24D7C" w:rsidRPr="00F75D71"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9F2C36">
              <w:rPr>
                <w:rFonts w:ascii="Calibri" w:hAnsi="Calibri" w:cs="Calibri"/>
                <w:sz w:val="22"/>
                <w:szCs w:val="22"/>
              </w:rPr>
              <w:t xml:space="preserve">Provide accurate and timely advice and information to the </w:t>
            </w:r>
            <w:r w:rsidR="00F648D2">
              <w:rPr>
                <w:rFonts w:ascii="Calibri" w:hAnsi="Calibri" w:cs="Calibri"/>
                <w:sz w:val="22"/>
                <w:szCs w:val="22"/>
              </w:rPr>
              <w:t>Program</w:t>
            </w:r>
            <w:r w:rsidR="00CC4A50">
              <w:rPr>
                <w:rFonts w:ascii="Calibri" w:hAnsi="Calibri" w:cs="Calibri"/>
                <w:sz w:val="22"/>
                <w:szCs w:val="22"/>
              </w:rPr>
              <w:t xml:space="preserve"> Manager </w:t>
            </w:r>
            <w:r w:rsidRPr="009F2C36">
              <w:rPr>
                <w:rFonts w:ascii="Calibri" w:hAnsi="Calibri" w:cs="Calibri"/>
                <w:sz w:val="22"/>
                <w:szCs w:val="22"/>
              </w:rPr>
              <w:t xml:space="preserve">as required. </w:t>
            </w:r>
          </w:p>
          <w:p w:rsidR="00C24D7C" w:rsidRPr="009F2C36"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9F2C36">
              <w:rPr>
                <w:rFonts w:ascii="Calibri" w:hAnsi="Calibri" w:cs="Calibri"/>
                <w:sz w:val="22"/>
                <w:szCs w:val="22"/>
              </w:rPr>
              <w:t xml:space="preserve">Provide </w:t>
            </w:r>
            <w:r w:rsidR="00CC4A50">
              <w:rPr>
                <w:rFonts w:ascii="Calibri" w:hAnsi="Calibri" w:cs="Calibri"/>
                <w:sz w:val="22"/>
                <w:szCs w:val="22"/>
              </w:rPr>
              <w:t xml:space="preserve">information on </w:t>
            </w:r>
            <w:r w:rsidRPr="009F2C36">
              <w:rPr>
                <w:rFonts w:ascii="Calibri" w:hAnsi="Calibri" w:cs="Calibri"/>
                <w:sz w:val="22"/>
                <w:szCs w:val="22"/>
              </w:rPr>
              <w:t xml:space="preserve">issues </w:t>
            </w:r>
            <w:r>
              <w:rPr>
                <w:rFonts w:ascii="Calibri" w:hAnsi="Calibri" w:cs="Calibri"/>
                <w:sz w:val="22"/>
                <w:szCs w:val="22"/>
              </w:rPr>
              <w:t>relating to staff and volunteer</w:t>
            </w:r>
            <w:r w:rsidRPr="009F2C36">
              <w:rPr>
                <w:rFonts w:ascii="Calibri" w:hAnsi="Calibri" w:cs="Calibri"/>
                <w:sz w:val="22"/>
                <w:szCs w:val="22"/>
              </w:rPr>
              <w:t xml:space="preserve"> performance in the Region</w:t>
            </w:r>
            <w:r w:rsidR="00CC4A50">
              <w:rPr>
                <w:rFonts w:ascii="Calibri" w:hAnsi="Calibri" w:cs="Calibri"/>
                <w:sz w:val="22"/>
                <w:szCs w:val="22"/>
              </w:rPr>
              <w:t xml:space="preserve"> to the </w:t>
            </w:r>
            <w:r w:rsidR="00103080">
              <w:rPr>
                <w:rFonts w:ascii="Calibri" w:hAnsi="Calibri" w:cs="Calibri"/>
                <w:sz w:val="22"/>
                <w:szCs w:val="22"/>
              </w:rPr>
              <w:t xml:space="preserve">Program </w:t>
            </w:r>
            <w:r w:rsidR="00CC4A50">
              <w:rPr>
                <w:rFonts w:ascii="Calibri" w:hAnsi="Calibri" w:cs="Calibri"/>
                <w:sz w:val="22"/>
                <w:szCs w:val="22"/>
              </w:rPr>
              <w:t>Manager as the first point</w:t>
            </w:r>
          </w:p>
          <w:p w:rsidR="00C24D7C" w:rsidRPr="009F2C36"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9F2C36">
              <w:rPr>
                <w:rFonts w:ascii="Calibri" w:hAnsi="Calibri" w:cs="Calibri"/>
                <w:sz w:val="22"/>
                <w:szCs w:val="22"/>
              </w:rPr>
              <w:t xml:space="preserve">Adopt a pro-active role as a member of the </w:t>
            </w:r>
            <w:r>
              <w:rPr>
                <w:rFonts w:ascii="Calibri" w:hAnsi="Calibri" w:cs="Calibri"/>
                <w:sz w:val="22"/>
                <w:szCs w:val="22"/>
              </w:rPr>
              <w:t xml:space="preserve">Victorian Client Services </w:t>
            </w:r>
            <w:r w:rsidRPr="009F2C36">
              <w:rPr>
                <w:rFonts w:ascii="Calibri" w:hAnsi="Calibri" w:cs="Calibri"/>
                <w:sz w:val="22"/>
                <w:szCs w:val="22"/>
              </w:rPr>
              <w:t xml:space="preserve">leadership team. </w:t>
            </w:r>
          </w:p>
          <w:p w:rsidR="00C24D7C" w:rsidRDefault="00C24D7C" w:rsidP="00E85883">
            <w:pPr>
              <w:numPr>
                <w:ilvl w:val="0"/>
                <w:numId w:val="1"/>
              </w:numPr>
              <w:tabs>
                <w:tab w:val="clear" w:pos="360"/>
              </w:tabs>
              <w:spacing w:before="60" w:after="60"/>
              <w:ind w:left="284" w:hanging="284"/>
              <w:jc w:val="both"/>
              <w:rPr>
                <w:rFonts w:ascii="Calibri" w:hAnsi="Calibri" w:cs="Calibri"/>
                <w:sz w:val="22"/>
                <w:szCs w:val="22"/>
              </w:rPr>
            </w:pPr>
            <w:r>
              <w:rPr>
                <w:rFonts w:ascii="Calibri" w:hAnsi="Calibri" w:cs="Calibri"/>
                <w:sz w:val="22"/>
                <w:szCs w:val="22"/>
              </w:rPr>
              <w:t>Ensure that programs meet agreed targets and all other contractual requirements.</w:t>
            </w:r>
          </w:p>
          <w:p w:rsidR="00C24D7C" w:rsidRDefault="00C24D7C" w:rsidP="00E85883">
            <w:pPr>
              <w:numPr>
                <w:ilvl w:val="0"/>
                <w:numId w:val="1"/>
              </w:numPr>
              <w:tabs>
                <w:tab w:val="clear" w:pos="360"/>
              </w:tabs>
              <w:spacing w:before="60" w:after="60"/>
              <w:ind w:left="284" w:hanging="284"/>
              <w:jc w:val="both"/>
              <w:rPr>
                <w:rFonts w:ascii="Calibri" w:hAnsi="Calibri" w:cs="Calibri"/>
                <w:sz w:val="22"/>
                <w:szCs w:val="22"/>
              </w:rPr>
            </w:pPr>
            <w:r>
              <w:rPr>
                <w:rFonts w:ascii="Calibri" w:hAnsi="Calibri" w:cs="Calibri"/>
                <w:sz w:val="22"/>
                <w:szCs w:val="22"/>
              </w:rPr>
              <w:lastRenderedPageBreak/>
              <w:t>Ensure operations work in alignment with strategic planning process</w:t>
            </w:r>
          </w:p>
          <w:p w:rsidR="00C24D7C" w:rsidRDefault="00CC4A50" w:rsidP="00E85883">
            <w:pPr>
              <w:numPr>
                <w:ilvl w:val="0"/>
                <w:numId w:val="1"/>
              </w:numPr>
              <w:tabs>
                <w:tab w:val="clear" w:pos="360"/>
              </w:tabs>
              <w:spacing w:before="60" w:after="60"/>
              <w:ind w:left="284" w:hanging="284"/>
              <w:jc w:val="both"/>
              <w:rPr>
                <w:rFonts w:ascii="Calibri" w:hAnsi="Calibri" w:cs="Calibri"/>
                <w:sz w:val="22"/>
                <w:szCs w:val="22"/>
              </w:rPr>
            </w:pPr>
            <w:r>
              <w:rPr>
                <w:rFonts w:ascii="Calibri" w:hAnsi="Calibri" w:cs="Calibri"/>
                <w:sz w:val="22"/>
                <w:szCs w:val="22"/>
              </w:rPr>
              <w:t xml:space="preserve">Support </w:t>
            </w:r>
            <w:r w:rsidR="00C24D7C">
              <w:rPr>
                <w:rFonts w:ascii="Calibri" w:hAnsi="Calibri" w:cs="Calibri"/>
                <w:sz w:val="22"/>
                <w:szCs w:val="22"/>
              </w:rPr>
              <w:t>Whitelion &amp; OFA and its programs as a leader within the sector</w:t>
            </w:r>
          </w:p>
          <w:p w:rsidR="00C24D7C" w:rsidRPr="00F75D71" w:rsidRDefault="00C24D7C" w:rsidP="00E85883">
            <w:pPr>
              <w:numPr>
                <w:ilvl w:val="0"/>
                <w:numId w:val="1"/>
              </w:numPr>
              <w:tabs>
                <w:tab w:val="clear" w:pos="360"/>
              </w:tabs>
              <w:spacing w:before="60" w:after="60"/>
              <w:ind w:left="284" w:hanging="284"/>
              <w:jc w:val="both"/>
              <w:rPr>
                <w:rFonts w:asciiTheme="minorHAnsi" w:hAnsiTheme="minorHAnsi" w:cs="Calibri"/>
                <w:sz w:val="22"/>
                <w:szCs w:val="22"/>
              </w:rPr>
            </w:pPr>
            <w:r w:rsidRPr="00F75D71">
              <w:rPr>
                <w:rFonts w:asciiTheme="minorHAnsi" w:hAnsiTheme="minorHAnsi" w:cs="Calibri"/>
                <w:sz w:val="22"/>
                <w:szCs w:val="22"/>
              </w:rPr>
              <w:t>Take all reasonable and practical steps to ensure the organisation is a safe work environment and that relevant human resource management practices are adhered to</w:t>
            </w:r>
          </w:p>
          <w:p w:rsidR="00C24D7C" w:rsidRPr="00F75D71" w:rsidRDefault="00C24D7C" w:rsidP="00E85883">
            <w:pPr>
              <w:numPr>
                <w:ilvl w:val="0"/>
                <w:numId w:val="1"/>
              </w:numPr>
              <w:tabs>
                <w:tab w:val="clear" w:pos="360"/>
              </w:tabs>
              <w:spacing w:before="60" w:after="60"/>
              <w:ind w:left="284" w:hanging="284"/>
              <w:jc w:val="both"/>
              <w:rPr>
                <w:rFonts w:asciiTheme="minorHAnsi" w:hAnsiTheme="minorHAnsi"/>
                <w:sz w:val="22"/>
                <w:szCs w:val="22"/>
              </w:rPr>
            </w:pPr>
            <w:r w:rsidRPr="00F75D71">
              <w:rPr>
                <w:rFonts w:asciiTheme="minorHAnsi" w:hAnsiTheme="minorHAnsi"/>
                <w:sz w:val="22"/>
                <w:szCs w:val="22"/>
              </w:rPr>
              <w:t>Ensure that all staff are trained and proficient in risk identification and the implementation of the risk management framework throughout the region</w:t>
            </w:r>
            <w:r w:rsidR="00CC4A50">
              <w:rPr>
                <w:rFonts w:asciiTheme="minorHAnsi" w:hAnsiTheme="minorHAnsi"/>
                <w:sz w:val="22"/>
                <w:szCs w:val="22"/>
              </w:rPr>
              <w:t xml:space="preserve"> and report gaps to </w:t>
            </w:r>
            <w:r w:rsidR="00F648D2">
              <w:rPr>
                <w:rFonts w:asciiTheme="minorHAnsi" w:hAnsiTheme="minorHAnsi"/>
                <w:sz w:val="22"/>
                <w:szCs w:val="22"/>
              </w:rPr>
              <w:t>Program</w:t>
            </w:r>
            <w:r w:rsidR="00CC4A50">
              <w:rPr>
                <w:rFonts w:asciiTheme="minorHAnsi" w:hAnsiTheme="minorHAnsi"/>
                <w:sz w:val="22"/>
                <w:szCs w:val="22"/>
              </w:rPr>
              <w:t xml:space="preserve"> Manager.</w:t>
            </w:r>
          </w:p>
          <w:p w:rsidR="00C24D7C" w:rsidRPr="00970391"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F75D71">
              <w:rPr>
                <w:rFonts w:asciiTheme="minorHAnsi" w:hAnsiTheme="minorHAnsi"/>
                <w:sz w:val="22"/>
                <w:szCs w:val="22"/>
              </w:rPr>
              <w:t>Ensure that a healthy and safe working environment is provided to all staff</w:t>
            </w:r>
            <w:r w:rsidR="00CC4A50">
              <w:rPr>
                <w:rFonts w:asciiTheme="minorHAnsi" w:hAnsiTheme="minorHAnsi"/>
                <w:sz w:val="22"/>
                <w:szCs w:val="22"/>
              </w:rPr>
              <w:t xml:space="preserve">. </w:t>
            </w:r>
          </w:p>
        </w:tc>
      </w:tr>
      <w:tr w:rsidR="00C24D7C" w:rsidTr="00F75D71">
        <w:trPr>
          <w:cantSplit/>
        </w:trPr>
        <w:tc>
          <w:tcPr>
            <w:tcW w:w="3698" w:type="dxa"/>
            <w:tcBorders>
              <w:top w:val="single" w:sz="8" w:space="0" w:color="000000"/>
              <w:bottom w:val="single" w:sz="8" w:space="0" w:color="000000"/>
            </w:tcBorders>
          </w:tcPr>
          <w:p w:rsidR="00C24D7C" w:rsidRPr="003B356D" w:rsidRDefault="00C24D7C" w:rsidP="00E85883">
            <w:pPr>
              <w:spacing w:before="40"/>
              <w:jc w:val="both"/>
              <w:rPr>
                <w:rFonts w:ascii="Calibri" w:hAnsi="Calibri" w:cs="Calibri"/>
                <w:sz w:val="22"/>
                <w:szCs w:val="22"/>
              </w:rPr>
            </w:pPr>
            <w:r w:rsidRPr="00D51D1B">
              <w:rPr>
                <w:rFonts w:asciiTheme="minorHAnsi" w:hAnsiTheme="minorHAnsi" w:cs="Arial"/>
                <w:b/>
                <w:iCs/>
                <w:sz w:val="22"/>
                <w:szCs w:val="20"/>
                <w:lang w:val="en-US"/>
              </w:rPr>
              <w:lastRenderedPageBreak/>
              <w:t>Program Funding &amp; Development:</w:t>
            </w:r>
          </w:p>
        </w:tc>
        <w:tc>
          <w:tcPr>
            <w:tcW w:w="6508" w:type="dxa"/>
            <w:tcBorders>
              <w:top w:val="nil"/>
            </w:tcBorders>
          </w:tcPr>
          <w:p w:rsidR="00C24D7C" w:rsidRPr="00C43F53" w:rsidRDefault="00C24D7C" w:rsidP="00E85883">
            <w:pPr>
              <w:numPr>
                <w:ilvl w:val="0"/>
                <w:numId w:val="1"/>
              </w:numPr>
              <w:spacing w:before="40"/>
              <w:jc w:val="both"/>
              <w:rPr>
                <w:rFonts w:ascii="Calibri" w:hAnsi="Calibri" w:cs="Calibri"/>
                <w:sz w:val="22"/>
                <w:szCs w:val="22"/>
              </w:rPr>
            </w:pPr>
            <w:r w:rsidRPr="00C43F53">
              <w:rPr>
                <w:rFonts w:ascii="Calibri" w:hAnsi="Calibri" w:cs="Calibri"/>
                <w:sz w:val="22"/>
                <w:szCs w:val="22"/>
              </w:rPr>
              <w:t xml:space="preserve">Actively </w:t>
            </w:r>
            <w:r w:rsidR="00CC4A50">
              <w:rPr>
                <w:rFonts w:ascii="Calibri" w:hAnsi="Calibri" w:cs="Calibri"/>
                <w:sz w:val="22"/>
                <w:szCs w:val="22"/>
              </w:rPr>
              <w:t>identify</w:t>
            </w:r>
            <w:r w:rsidR="00CC4A50" w:rsidRPr="00C43F53">
              <w:rPr>
                <w:rFonts w:ascii="Calibri" w:hAnsi="Calibri" w:cs="Calibri"/>
                <w:sz w:val="22"/>
                <w:szCs w:val="22"/>
              </w:rPr>
              <w:t xml:space="preserve"> </w:t>
            </w:r>
            <w:r w:rsidRPr="00C43F53">
              <w:rPr>
                <w:rFonts w:ascii="Calibri" w:hAnsi="Calibri" w:cs="Calibri"/>
                <w:sz w:val="22"/>
                <w:szCs w:val="22"/>
              </w:rPr>
              <w:t xml:space="preserve">funding opportunities within your region </w:t>
            </w:r>
          </w:p>
          <w:p w:rsidR="00C24D7C" w:rsidRPr="00C43F53" w:rsidRDefault="00C24D7C" w:rsidP="00E85883">
            <w:pPr>
              <w:numPr>
                <w:ilvl w:val="0"/>
                <w:numId w:val="1"/>
              </w:numPr>
              <w:spacing w:before="40"/>
              <w:jc w:val="both"/>
              <w:rPr>
                <w:rFonts w:ascii="Calibri" w:hAnsi="Calibri" w:cs="Calibri"/>
                <w:sz w:val="22"/>
                <w:szCs w:val="22"/>
              </w:rPr>
            </w:pPr>
            <w:r w:rsidRPr="00C43F53">
              <w:rPr>
                <w:rFonts w:ascii="Calibri" w:hAnsi="Calibri" w:cs="Calibri"/>
                <w:sz w:val="22"/>
                <w:szCs w:val="22"/>
              </w:rPr>
              <w:t>Support the grants submission process by drafting submissions for Government and philanthropic funding as required</w:t>
            </w:r>
          </w:p>
          <w:p w:rsidR="00C24D7C" w:rsidRPr="00C43F53"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C43F53">
              <w:rPr>
                <w:rFonts w:ascii="Calibri" w:hAnsi="Calibri" w:cs="Calibri"/>
                <w:sz w:val="22"/>
                <w:szCs w:val="22"/>
              </w:rPr>
              <w:t>Maintain relationships with appropriate stakeholders to support the identification of new programs</w:t>
            </w:r>
          </w:p>
          <w:p w:rsidR="00C24D7C" w:rsidRPr="00F75D71" w:rsidRDefault="00CC4A50" w:rsidP="00E85883">
            <w:pPr>
              <w:numPr>
                <w:ilvl w:val="0"/>
                <w:numId w:val="1"/>
              </w:numPr>
              <w:tabs>
                <w:tab w:val="clear" w:pos="360"/>
              </w:tabs>
              <w:spacing w:before="60" w:after="60"/>
              <w:ind w:left="284" w:hanging="284"/>
              <w:jc w:val="both"/>
              <w:rPr>
                <w:rFonts w:asciiTheme="minorHAnsi" w:hAnsiTheme="minorHAnsi"/>
                <w:sz w:val="22"/>
                <w:szCs w:val="22"/>
              </w:rPr>
            </w:pPr>
            <w:r>
              <w:rPr>
                <w:rFonts w:ascii="Calibri" w:hAnsi="Calibri" w:cs="Calibri"/>
                <w:sz w:val="22"/>
                <w:szCs w:val="22"/>
              </w:rPr>
              <w:t>Identify</w:t>
            </w:r>
            <w:r w:rsidR="00C24D7C" w:rsidRPr="00C43F53">
              <w:rPr>
                <w:rFonts w:ascii="Calibri" w:hAnsi="Calibri" w:cs="Calibri"/>
                <w:sz w:val="22"/>
                <w:szCs w:val="22"/>
              </w:rPr>
              <w:t xml:space="preserve"> opportunities for potential new programs</w:t>
            </w:r>
          </w:p>
        </w:tc>
      </w:tr>
      <w:tr w:rsidR="00C24D7C" w:rsidTr="00F75D71">
        <w:trPr>
          <w:cantSplit/>
        </w:trPr>
        <w:tc>
          <w:tcPr>
            <w:tcW w:w="3698" w:type="dxa"/>
            <w:tcBorders>
              <w:top w:val="single" w:sz="8" w:space="0" w:color="000000"/>
              <w:bottom w:val="single" w:sz="8" w:space="0" w:color="000000"/>
            </w:tcBorders>
          </w:tcPr>
          <w:p w:rsidR="00C24D7C" w:rsidRPr="003B356D" w:rsidRDefault="00C24D7C" w:rsidP="00E85883">
            <w:pPr>
              <w:spacing w:before="40"/>
              <w:jc w:val="both"/>
              <w:rPr>
                <w:rFonts w:ascii="Calibri" w:hAnsi="Calibri" w:cs="Calibri"/>
                <w:sz w:val="22"/>
                <w:szCs w:val="22"/>
              </w:rPr>
            </w:pPr>
            <w:r w:rsidRPr="00D51D1B">
              <w:rPr>
                <w:rFonts w:asciiTheme="minorHAnsi" w:hAnsiTheme="minorHAnsi" w:cs="Arial"/>
                <w:b/>
                <w:iCs/>
                <w:sz w:val="22"/>
                <w:szCs w:val="20"/>
                <w:lang w:val="en-US"/>
              </w:rPr>
              <w:t>Organisational Culture, Values &amp; Leadership:</w:t>
            </w:r>
          </w:p>
        </w:tc>
        <w:tc>
          <w:tcPr>
            <w:tcW w:w="6508" w:type="dxa"/>
            <w:tcBorders>
              <w:top w:val="nil"/>
            </w:tcBorders>
          </w:tcPr>
          <w:p w:rsidR="00C24D7C" w:rsidRPr="00C43F53" w:rsidRDefault="00C24D7C" w:rsidP="00E85883">
            <w:pPr>
              <w:numPr>
                <w:ilvl w:val="0"/>
                <w:numId w:val="1"/>
              </w:numPr>
              <w:tabs>
                <w:tab w:val="clear" w:pos="360"/>
              </w:tabs>
              <w:spacing w:before="60" w:after="60"/>
              <w:ind w:left="284" w:hanging="284"/>
              <w:jc w:val="both"/>
              <w:rPr>
                <w:rFonts w:asciiTheme="minorHAnsi" w:hAnsiTheme="minorHAnsi" w:cs="Calibri"/>
                <w:sz w:val="22"/>
                <w:szCs w:val="22"/>
              </w:rPr>
            </w:pPr>
            <w:r w:rsidRPr="00C43F53">
              <w:rPr>
                <w:rFonts w:asciiTheme="minorHAnsi" w:hAnsiTheme="minorHAnsi" w:cs="Calibri"/>
                <w:sz w:val="22"/>
                <w:szCs w:val="22"/>
              </w:rPr>
              <w:t xml:space="preserve">Working with the </w:t>
            </w:r>
            <w:r w:rsidR="00F648D2">
              <w:rPr>
                <w:rFonts w:asciiTheme="minorHAnsi" w:hAnsiTheme="minorHAnsi" w:cs="Calibri"/>
                <w:sz w:val="22"/>
                <w:szCs w:val="22"/>
              </w:rPr>
              <w:t>Program</w:t>
            </w:r>
            <w:r w:rsidR="00CC4A50">
              <w:rPr>
                <w:rFonts w:asciiTheme="minorHAnsi" w:hAnsiTheme="minorHAnsi" w:cs="Calibri"/>
                <w:sz w:val="22"/>
                <w:szCs w:val="22"/>
              </w:rPr>
              <w:t xml:space="preserve"> M</w:t>
            </w:r>
            <w:r w:rsidRPr="00C43F53">
              <w:rPr>
                <w:rFonts w:asciiTheme="minorHAnsi" w:hAnsiTheme="minorHAnsi" w:cs="Calibri"/>
                <w:sz w:val="22"/>
                <w:szCs w:val="22"/>
              </w:rPr>
              <w:t xml:space="preserve">anager and the senior management team, </w:t>
            </w:r>
            <w:r w:rsidR="00CC4A50">
              <w:rPr>
                <w:rFonts w:asciiTheme="minorHAnsi" w:hAnsiTheme="minorHAnsi" w:cs="Calibri"/>
                <w:sz w:val="22"/>
                <w:szCs w:val="22"/>
              </w:rPr>
              <w:t xml:space="preserve">assist in the </w:t>
            </w:r>
            <w:r w:rsidRPr="00C43F53">
              <w:rPr>
                <w:rFonts w:asciiTheme="minorHAnsi" w:hAnsiTheme="minorHAnsi" w:cs="Calibri"/>
                <w:sz w:val="22"/>
                <w:szCs w:val="22"/>
              </w:rPr>
              <w:t>implement</w:t>
            </w:r>
            <w:r w:rsidR="00CC4A50">
              <w:rPr>
                <w:rFonts w:asciiTheme="minorHAnsi" w:hAnsiTheme="minorHAnsi" w:cs="Calibri"/>
                <w:sz w:val="22"/>
                <w:szCs w:val="22"/>
              </w:rPr>
              <w:t>ation of</w:t>
            </w:r>
            <w:r w:rsidRPr="00C43F53">
              <w:rPr>
                <w:rFonts w:asciiTheme="minorHAnsi" w:hAnsiTheme="minorHAnsi" w:cs="Calibri"/>
                <w:sz w:val="22"/>
                <w:szCs w:val="22"/>
              </w:rPr>
              <w:t xml:space="preserve"> the organisations Vision, Mission and Values and the objectives incorporated within strategic annual business plans. </w:t>
            </w:r>
          </w:p>
          <w:p w:rsidR="00C24D7C" w:rsidRPr="00C43F53" w:rsidRDefault="00C24D7C" w:rsidP="00E85883">
            <w:pPr>
              <w:numPr>
                <w:ilvl w:val="0"/>
                <w:numId w:val="1"/>
              </w:numPr>
              <w:tabs>
                <w:tab w:val="clear" w:pos="360"/>
              </w:tabs>
              <w:spacing w:before="60" w:after="60"/>
              <w:ind w:left="284" w:hanging="284"/>
              <w:jc w:val="both"/>
              <w:rPr>
                <w:rFonts w:asciiTheme="minorHAnsi" w:hAnsiTheme="minorHAnsi" w:cs="Calibri"/>
                <w:sz w:val="22"/>
                <w:szCs w:val="22"/>
              </w:rPr>
            </w:pPr>
            <w:r w:rsidRPr="00C43F53">
              <w:rPr>
                <w:rFonts w:asciiTheme="minorHAnsi" w:hAnsiTheme="minorHAnsi" w:cs="Calibri"/>
                <w:sz w:val="22"/>
                <w:szCs w:val="22"/>
              </w:rPr>
              <w:t xml:space="preserve">Support the </w:t>
            </w:r>
            <w:r w:rsidR="00CC4A50">
              <w:rPr>
                <w:rFonts w:asciiTheme="minorHAnsi" w:hAnsiTheme="minorHAnsi" w:cs="Calibri"/>
                <w:sz w:val="22"/>
                <w:szCs w:val="22"/>
              </w:rPr>
              <w:t xml:space="preserve">program staff </w:t>
            </w:r>
            <w:r w:rsidRPr="00C43F53">
              <w:rPr>
                <w:rFonts w:asciiTheme="minorHAnsi" w:hAnsiTheme="minorHAnsi" w:cs="Calibri"/>
                <w:sz w:val="22"/>
                <w:szCs w:val="22"/>
              </w:rPr>
              <w:t>to achieve and maint</w:t>
            </w:r>
            <w:r w:rsidR="00CC4A50">
              <w:rPr>
                <w:rFonts w:asciiTheme="minorHAnsi" w:hAnsiTheme="minorHAnsi" w:cs="Calibri"/>
                <w:sz w:val="22"/>
                <w:szCs w:val="22"/>
              </w:rPr>
              <w:t>ain</w:t>
            </w:r>
            <w:r w:rsidRPr="00C43F53">
              <w:rPr>
                <w:rFonts w:asciiTheme="minorHAnsi" w:hAnsiTheme="minorHAnsi" w:cs="Calibri"/>
                <w:sz w:val="22"/>
                <w:szCs w:val="22"/>
              </w:rPr>
              <w:t xml:space="preserve"> performance measures/indicators. </w:t>
            </w:r>
          </w:p>
          <w:p w:rsidR="00C24D7C" w:rsidRPr="00C43F53" w:rsidRDefault="00C24D7C" w:rsidP="00E85883">
            <w:pPr>
              <w:numPr>
                <w:ilvl w:val="0"/>
                <w:numId w:val="1"/>
              </w:numPr>
              <w:tabs>
                <w:tab w:val="clear" w:pos="360"/>
              </w:tabs>
              <w:spacing w:before="60" w:after="60"/>
              <w:ind w:left="284" w:hanging="284"/>
              <w:jc w:val="both"/>
              <w:rPr>
                <w:rFonts w:asciiTheme="minorHAnsi" w:hAnsiTheme="minorHAnsi"/>
                <w:sz w:val="22"/>
                <w:szCs w:val="22"/>
              </w:rPr>
            </w:pPr>
            <w:r w:rsidRPr="00C43F53">
              <w:rPr>
                <w:rFonts w:asciiTheme="minorHAnsi" w:hAnsiTheme="minorHAnsi"/>
                <w:sz w:val="22"/>
                <w:szCs w:val="22"/>
              </w:rPr>
              <w:t xml:space="preserve">Develop the skill level of direct reports to ensure a high level of performance. </w:t>
            </w:r>
          </w:p>
          <w:p w:rsidR="00C24D7C" w:rsidRPr="00C43F53" w:rsidRDefault="00CC4A50" w:rsidP="00E85883">
            <w:pPr>
              <w:numPr>
                <w:ilvl w:val="0"/>
                <w:numId w:val="1"/>
              </w:numPr>
              <w:tabs>
                <w:tab w:val="clear" w:pos="360"/>
              </w:tabs>
              <w:spacing w:before="60" w:after="60"/>
              <w:ind w:left="284" w:hanging="284"/>
              <w:jc w:val="both"/>
              <w:rPr>
                <w:rFonts w:asciiTheme="minorHAnsi" w:hAnsiTheme="minorHAnsi" w:cs="Calibri"/>
                <w:sz w:val="22"/>
                <w:szCs w:val="22"/>
              </w:rPr>
            </w:pPr>
            <w:r>
              <w:rPr>
                <w:rFonts w:asciiTheme="minorHAnsi" w:hAnsiTheme="minorHAnsi" w:cs="Calibri"/>
                <w:sz w:val="22"/>
                <w:szCs w:val="22"/>
              </w:rPr>
              <w:t xml:space="preserve">Supervise </w:t>
            </w:r>
            <w:r w:rsidR="00C24D7C" w:rsidRPr="00C43F53">
              <w:rPr>
                <w:rFonts w:asciiTheme="minorHAnsi" w:hAnsiTheme="minorHAnsi" w:cs="Calibri"/>
                <w:sz w:val="22"/>
                <w:szCs w:val="22"/>
              </w:rPr>
              <w:t xml:space="preserve">Client Services teams as appropriate. </w:t>
            </w:r>
          </w:p>
          <w:p w:rsidR="00C24D7C" w:rsidRPr="00C43F53" w:rsidRDefault="00C24D7C" w:rsidP="00E85883">
            <w:pPr>
              <w:numPr>
                <w:ilvl w:val="0"/>
                <w:numId w:val="1"/>
              </w:numPr>
              <w:tabs>
                <w:tab w:val="clear" w:pos="360"/>
              </w:tabs>
              <w:spacing w:before="60" w:after="60"/>
              <w:ind w:left="284" w:hanging="284"/>
              <w:jc w:val="both"/>
              <w:rPr>
                <w:rFonts w:asciiTheme="minorHAnsi" w:hAnsiTheme="minorHAnsi"/>
                <w:sz w:val="22"/>
                <w:szCs w:val="22"/>
              </w:rPr>
            </w:pPr>
            <w:r w:rsidRPr="00C43F53">
              <w:rPr>
                <w:rFonts w:asciiTheme="minorHAnsi" w:hAnsiTheme="minorHAnsi"/>
                <w:sz w:val="22"/>
                <w:szCs w:val="22"/>
              </w:rPr>
              <w:t>Conduct annual performance review of all direct reporting staff</w:t>
            </w:r>
            <w:r w:rsidR="00CC4A50">
              <w:rPr>
                <w:rFonts w:asciiTheme="minorHAnsi" w:hAnsiTheme="minorHAnsi"/>
                <w:sz w:val="22"/>
                <w:szCs w:val="22"/>
              </w:rPr>
              <w:t xml:space="preserve"> and provide feedback to </w:t>
            </w:r>
            <w:r w:rsidR="00F648D2">
              <w:rPr>
                <w:rFonts w:asciiTheme="minorHAnsi" w:hAnsiTheme="minorHAnsi"/>
                <w:sz w:val="22"/>
                <w:szCs w:val="22"/>
              </w:rPr>
              <w:t>Program</w:t>
            </w:r>
            <w:r w:rsidR="00CC4A50">
              <w:rPr>
                <w:rFonts w:asciiTheme="minorHAnsi" w:hAnsiTheme="minorHAnsi"/>
                <w:sz w:val="22"/>
                <w:szCs w:val="22"/>
              </w:rPr>
              <w:t xml:space="preserve"> Manager</w:t>
            </w:r>
            <w:r w:rsidRPr="00C43F53">
              <w:rPr>
                <w:rFonts w:asciiTheme="minorHAnsi" w:hAnsiTheme="minorHAnsi"/>
                <w:sz w:val="22"/>
                <w:szCs w:val="22"/>
              </w:rPr>
              <w:t xml:space="preserve">. </w:t>
            </w:r>
          </w:p>
          <w:p w:rsidR="00C24D7C" w:rsidRPr="00CC4A50" w:rsidRDefault="00C24D7C" w:rsidP="00E85883">
            <w:pPr>
              <w:numPr>
                <w:ilvl w:val="0"/>
                <w:numId w:val="1"/>
              </w:numPr>
              <w:tabs>
                <w:tab w:val="clear" w:pos="360"/>
              </w:tabs>
              <w:spacing w:before="60" w:after="60"/>
              <w:ind w:left="284" w:hanging="284"/>
              <w:jc w:val="both"/>
              <w:rPr>
                <w:rFonts w:ascii="Calibri" w:hAnsi="Calibri" w:cs="Calibri"/>
                <w:sz w:val="22"/>
                <w:szCs w:val="22"/>
              </w:rPr>
            </w:pPr>
            <w:r w:rsidRPr="00CC4A50">
              <w:rPr>
                <w:rFonts w:asciiTheme="minorHAnsi" w:hAnsiTheme="minorHAnsi"/>
                <w:sz w:val="22"/>
                <w:szCs w:val="22"/>
              </w:rPr>
              <w:t xml:space="preserve">Ensure regular feedback sessions are scheduled with direct reports Participate in professional development and continuing education as is made available to staff in the region. </w:t>
            </w:r>
          </w:p>
        </w:tc>
      </w:tr>
      <w:tr w:rsidR="00C24D7C" w:rsidTr="00F75D71">
        <w:trPr>
          <w:cantSplit/>
        </w:trPr>
        <w:tc>
          <w:tcPr>
            <w:tcW w:w="3698" w:type="dxa"/>
            <w:tcBorders>
              <w:top w:val="single" w:sz="8" w:space="0" w:color="000000"/>
              <w:bottom w:val="single" w:sz="8" w:space="0" w:color="000000"/>
            </w:tcBorders>
          </w:tcPr>
          <w:p w:rsidR="00C24D7C" w:rsidRPr="003B356D" w:rsidRDefault="00C24D7C" w:rsidP="00E85883">
            <w:pPr>
              <w:spacing w:before="40"/>
              <w:jc w:val="both"/>
              <w:rPr>
                <w:rFonts w:ascii="Calibri" w:hAnsi="Calibri" w:cs="Calibri"/>
                <w:sz w:val="22"/>
                <w:szCs w:val="22"/>
              </w:rPr>
            </w:pPr>
            <w:r w:rsidRPr="00D51D1B">
              <w:rPr>
                <w:rFonts w:asciiTheme="minorHAnsi" w:hAnsiTheme="minorHAnsi" w:cs="Arial"/>
                <w:b/>
                <w:iCs/>
                <w:sz w:val="22"/>
                <w:szCs w:val="20"/>
                <w:lang w:val="en-US"/>
              </w:rPr>
              <w:t>Develop &amp; Maintain Networks:</w:t>
            </w:r>
          </w:p>
        </w:tc>
        <w:tc>
          <w:tcPr>
            <w:tcW w:w="6508" w:type="dxa"/>
            <w:tcBorders>
              <w:top w:val="nil"/>
            </w:tcBorders>
          </w:tcPr>
          <w:p w:rsidR="00C24D7C" w:rsidRPr="00C43F53" w:rsidRDefault="00C24D7C" w:rsidP="00E85883">
            <w:pPr>
              <w:numPr>
                <w:ilvl w:val="0"/>
                <w:numId w:val="1"/>
              </w:numPr>
              <w:tabs>
                <w:tab w:val="clear" w:pos="360"/>
              </w:tabs>
              <w:spacing w:before="60" w:after="60"/>
              <w:ind w:left="284" w:hanging="284"/>
              <w:jc w:val="both"/>
              <w:rPr>
                <w:rFonts w:asciiTheme="minorHAnsi" w:hAnsiTheme="minorHAnsi" w:cs="Calibri"/>
                <w:sz w:val="22"/>
                <w:szCs w:val="22"/>
              </w:rPr>
            </w:pPr>
            <w:r w:rsidRPr="00C43F53">
              <w:rPr>
                <w:rFonts w:asciiTheme="minorHAnsi" w:hAnsiTheme="minorHAnsi"/>
                <w:sz w:val="22"/>
                <w:szCs w:val="22"/>
              </w:rPr>
              <w:t>Demonstrate a highly collaborative approach to building and maintaining productive working relationships with internal and external stakeholders.</w:t>
            </w:r>
          </w:p>
          <w:p w:rsidR="00C24D7C" w:rsidRPr="00C43F53" w:rsidRDefault="00C24D7C" w:rsidP="00E85883">
            <w:pPr>
              <w:numPr>
                <w:ilvl w:val="0"/>
                <w:numId w:val="1"/>
              </w:numPr>
              <w:tabs>
                <w:tab w:val="clear" w:pos="360"/>
              </w:tabs>
              <w:spacing w:before="60" w:after="60"/>
              <w:ind w:left="284" w:hanging="284"/>
              <w:jc w:val="both"/>
              <w:rPr>
                <w:rFonts w:asciiTheme="minorHAnsi" w:hAnsiTheme="minorHAnsi" w:cs="Calibri"/>
                <w:sz w:val="22"/>
                <w:szCs w:val="22"/>
              </w:rPr>
            </w:pPr>
            <w:r w:rsidRPr="00C43F53">
              <w:rPr>
                <w:rFonts w:asciiTheme="minorHAnsi" w:hAnsiTheme="minorHAnsi" w:cs="Calibri"/>
                <w:sz w:val="22"/>
                <w:szCs w:val="22"/>
              </w:rPr>
              <w:t>Build and maintain professional, transparent relationships with government and funding bodies</w:t>
            </w:r>
            <w:r w:rsidR="00CC4A50">
              <w:rPr>
                <w:rFonts w:asciiTheme="minorHAnsi" w:hAnsiTheme="minorHAnsi" w:cs="Calibri"/>
                <w:sz w:val="22"/>
                <w:szCs w:val="22"/>
              </w:rPr>
              <w:t xml:space="preserve"> as appropriate </w:t>
            </w:r>
          </w:p>
          <w:p w:rsidR="00CC4A50" w:rsidRPr="00C43F53" w:rsidRDefault="00C24D7C" w:rsidP="00E85883">
            <w:pPr>
              <w:numPr>
                <w:ilvl w:val="0"/>
                <w:numId w:val="1"/>
              </w:numPr>
              <w:tabs>
                <w:tab w:val="clear" w:pos="360"/>
              </w:tabs>
              <w:spacing w:before="60" w:after="60"/>
              <w:ind w:left="284" w:hanging="284"/>
              <w:jc w:val="both"/>
              <w:rPr>
                <w:rFonts w:asciiTheme="minorHAnsi" w:hAnsiTheme="minorHAnsi" w:cs="Calibri"/>
                <w:sz w:val="22"/>
                <w:szCs w:val="22"/>
              </w:rPr>
            </w:pPr>
            <w:r w:rsidRPr="00C43F53">
              <w:rPr>
                <w:rFonts w:asciiTheme="minorHAnsi" w:hAnsiTheme="minorHAnsi" w:cs="Calibri"/>
                <w:sz w:val="22"/>
                <w:szCs w:val="22"/>
              </w:rPr>
              <w:t>Build and maintain professional, mutually beneficial partnerships in order to increase employment, mentoring, program expansion opportunities</w:t>
            </w:r>
            <w:r w:rsidR="00CC4A50">
              <w:rPr>
                <w:rFonts w:asciiTheme="minorHAnsi" w:hAnsiTheme="minorHAnsi" w:cs="Calibri"/>
                <w:sz w:val="22"/>
                <w:szCs w:val="22"/>
              </w:rPr>
              <w:t xml:space="preserve"> as appropriate</w:t>
            </w:r>
          </w:p>
          <w:p w:rsidR="00C24D7C" w:rsidRPr="00076CE1" w:rsidRDefault="00C24D7C" w:rsidP="00E85883">
            <w:pPr>
              <w:numPr>
                <w:ilvl w:val="0"/>
                <w:numId w:val="1"/>
              </w:numPr>
              <w:tabs>
                <w:tab w:val="clear" w:pos="360"/>
              </w:tabs>
              <w:spacing w:before="60" w:after="60"/>
              <w:ind w:left="284" w:hanging="284"/>
              <w:jc w:val="both"/>
              <w:rPr>
                <w:rFonts w:asciiTheme="minorHAnsi" w:hAnsiTheme="minorHAnsi" w:cs="Calibri"/>
                <w:sz w:val="22"/>
                <w:szCs w:val="22"/>
              </w:rPr>
            </w:pPr>
            <w:r w:rsidRPr="00CC4A50">
              <w:rPr>
                <w:rFonts w:asciiTheme="minorHAnsi" w:hAnsiTheme="minorHAnsi" w:cs="Calibri"/>
                <w:sz w:val="22"/>
                <w:szCs w:val="22"/>
              </w:rPr>
              <w:t xml:space="preserve">Work with business, government and other NGO’s to promote the organisation programs </w:t>
            </w:r>
          </w:p>
        </w:tc>
      </w:tr>
    </w:tbl>
    <w:p w:rsidR="00B0239A" w:rsidRDefault="008A0E46" w:rsidP="009C3A8C">
      <w:pPr>
        <w:pStyle w:val="Heading8"/>
      </w:pPr>
      <w:r>
        <w:lastRenderedPageBreak/>
        <w:t>Key Selection Criteria</w:t>
      </w:r>
    </w:p>
    <w:tbl>
      <w:tblPr>
        <w:tblW w:w="10080"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B0239A">
        <w:trPr>
          <w:cantSplit/>
          <w:trHeight w:val="379"/>
        </w:trPr>
        <w:tc>
          <w:tcPr>
            <w:tcW w:w="10080" w:type="dxa"/>
            <w:tcBorders>
              <w:top w:val="single" w:sz="8" w:space="0" w:color="000000"/>
              <w:left w:val="single" w:sz="8" w:space="0" w:color="000000"/>
              <w:bottom w:val="single" w:sz="4" w:space="0" w:color="auto"/>
              <w:right w:val="single" w:sz="6" w:space="0" w:color="000000"/>
            </w:tcBorders>
            <w:shd w:val="clear" w:color="auto" w:fill="E6E6E6"/>
          </w:tcPr>
          <w:p w:rsidR="00B0239A" w:rsidRPr="009C3A8C" w:rsidRDefault="00B0239A">
            <w:pPr>
              <w:pStyle w:val="Heading1"/>
              <w:spacing w:before="120" w:after="120"/>
              <w:rPr>
                <w:rFonts w:asciiTheme="minorHAnsi" w:hAnsiTheme="minorHAnsi" w:cstheme="minorHAnsi"/>
                <w:b/>
                <w:bCs/>
                <w:color w:val="auto"/>
                <w:sz w:val="24"/>
                <w:szCs w:val="24"/>
              </w:rPr>
            </w:pPr>
            <w:r w:rsidRPr="009C3A8C">
              <w:rPr>
                <w:rFonts w:asciiTheme="minorHAnsi" w:hAnsiTheme="minorHAnsi" w:cstheme="minorHAnsi"/>
                <w:b/>
                <w:bCs/>
                <w:color w:val="auto"/>
                <w:sz w:val="24"/>
                <w:szCs w:val="24"/>
              </w:rPr>
              <w:t>EDUCATION / QUALIFICATIONS</w:t>
            </w:r>
          </w:p>
        </w:tc>
      </w:tr>
      <w:tr w:rsidR="00B0239A">
        <w:tblPrEx>
          <w:tblBorders>
            <w:top w:val="single" w:sz="6" w:space="0" w:color="000000"/>
            <w:insideH w:val="none" w:sz="0" w:space="0" w:color="auto"/>
          </w:tblBorders>
        </w:tblPrEx>
        <w:trPr>
          <w:cantSplit/>
          <w:trHeight w:val="655"/>
        </w:trPr>
        <w:tc>
          <w:tcPr>
            <w:tcW w:w="10080" w:type="dxa"/>
            <w:tcBorders>
              <w:top w:val="single" w:sz="4" w:space="0" w:color="auto"/>
              <w:left w:val="single" w:sz="4" w:space="0" w:color="auto"/>
              <w:bottom w:val="nil"/>
              <w:right w:val="single" w:sz="4" w:space="0" w:color="auto"/>
            </w:tcBorders>
          </w:tcPr>
          <w:p w:rsidR="00B0239A" w:rsidRDefault="00C45A56" w:rsidP="00E85883">
            <w:pPr>
              <w:numPr>
                <w:ilvl w:val="0"/>
                <w:numId w:val="1"/>
              </w:numPr>
              <w:tabs>
                <w:tab w:val="clear" w:pos="360"/>
              </w:tabs>
              <w:spacing w:after="120"/>
              <w:ind w:left="306" w:hanging="284"/>
              <w:jc w:val="both"/>
              <w:rPr>
                <w:rFonts w:ascii="Century Gothic" w:hAnsi="Century Gothic" w:cs="Arial"/>
                <w:sz w:val="20"/>
              </w:rPr>
            </w:pPr>
            <w:r>
              <w:rPr>
                <w:rFonts w:ascii="Calibri" w:hAnsi="Calibri" w:cs="Calibri"/>
                <w:bCs/>
                <w:color w:val="000000"/>
                <w:sz w:val="22"/>
                <w:szCs w:val="22"/>
                <w:lang w:eastAsia="en-AU"/>
              </w:rPr>
              <w:t>Relevant tertiary qualification in youth work, social work, psychology, social science or related area and /or demonstrated relevant employment experience</w:t>
            </w:r>
          </w:p>
        </w:tc>
      </w:tr>
      <w:tr w:rsidR="00B0239A" w:rsidRPr="009C3A8C">
        <w:trPr>
          <w:cantSplit/>
          <w:trHeight w:val="379"/>
        </w:trPr>
        <w:tc>
          <w:tcPr>
            <w:tcW w:w="10080" w:type="dxa"/>
            <w:tcBorders>
              <w:top w:val="single" w:sz="8" w:space="0" w:color="000000"/>
              <w:left w:val="single" w:sz="8" w:space="0" w:color="000000"/>
              <w:bottom w:val="single" w:sz="8" w:space="0" w:color="000000"/>
              <w:right w:val="single" w:sz="6" w:space="0" w:color="000000"/>
            </w:tcBorders>
            <w:shd w:val="clear" w:color="auto" w:fill="E6E6E6"/>
          </w:tcPr>
          <w:p w:rsidR="00B0239A" w:rsidRPr="009C3A8C" w:rsidRDefault="00B0239A" w:rsidP="00E85883">
            <w:pPr>
              <w:pStyle w:val="Heading1"/>
              <w:spacing w:before="120" w:after="120"/>
              <w:jc w:val="both"/>
              <w:rPr>
                <w:rFonts w:asciiTheme="minorHAnsi" w:hAnsiTheme="minorHAnsi" w:cstheme="minorHAnsi"/>
                <w:b/>
                <w:bCs/>
                <w:color w:val="auto"/>
                <w:sz w:val="24"/>
                <w:szCs w:val="24"/>
              </w:rPr>
            </w:pPr>
            <w:r w:rsidRPr="009C3A8C">
              <w:rPr>
                <w:rFonts w:asciiTheme="minorHAnsi" w:hAnsiTheme="minorHAnsi" w:cstheme="minorHAnsi"/>
                <w:b/>
                <w:bCs/>
                <w:color w:val="auto"/>
                <w:sz w:val="24"/>
                <w:szCs w:val="24"/>
              </w:rPr>
              <w:t xml:space="preserve">SKILLS </w:t>
            </w:r>
            <w:r w:rsidR="009C3A8C">
              <w:rPr>
                <w:rFonts w:asciiTheme="minorHAnsi" w:hAnsiTheme="minorHAnsi" w:cstheme="minorHAnsi"/>
                <w:b/>
                <w:bCs/>
                <w:color w:val="auto"/>
                <w:sz w:val="24"/>
                <w:szCs w:val="24"/>
              </w:rPr>
              <w:t>AND</w:t>
            </w:r>
            <w:r w:rsidRPr="009C3A8C">
              <w:rPr>
                <w:rFonts w:asciiTheme="minorHAnsi" w:hAnsiTheme="minorHAnsi" w:cstheme="minorHAnsi"/>
                <w:b/>
                <w:bCs/>
                <w:color w:val="auto"/>
                <w:sz w:val="24"/>
                <w:szCs w:val="24"/>
              </w:rPr>
              <w:t xml:space="preserve"> EXPERIENCE</w:t>
            </w:r>
          </w:p>
        </w:tc>
      </w:tr>
      <w:tr w:rsidR="00B0239A" w:rsidRPr="009C3A8C">
        <w:tblPrEx>
          <w:tblBorders>
            <w:top w:val="single" w:sz="6" w:space="0" w:color="000000"/>
            <w:insideH w:val="none" w:sz="0" w:space="0" w:color="auto"/>
          </w:tblBorders>
        </w:tblPrEx>
        <w:trPr>
          <w:cantSplit/>
          <w:trHeight w:val="850"/>
        </w:trPr>
        <w:tc>
          <w:tcPr>
            <w:tcW w:w="10080" w:type="dxa"/>
            <w:tcBorders>
              <w:top w:val="nil"/>
              <w:bottom w:val="single" w:sz="8" w:space="0" w:color="000000"/>
            </w:tcBorders>
          </w:tcPr>
          <w:p w:rsidR="00B0239A" w:rsidRPr="00992DAD" w:rsidRDefault="00992DAD" w:rsidP="00E85883">
            <w:pPr>
              <w:numPr>
                <w:ilvl w:val="0"/>
                <w:numId w:val="1"/>
              </w:numPr>
              <w:tabs>
                <w:tab w:val="clear" w:pos="360"/>
              </w:tabs>
              <w:spacing w:after="120"/>
              <w:ind w:left="306" w:hanging="284"/>
              <w:jc w:val="both"/>
              <w:rPr>
                <w:rFonts w:asciiTheme="minorHAnsi" w:hAnsiTheme="minorHAnsi" w:cstheme="minorHAnsi"/>
                <w:sz w:val="22"/>
                <w:szCs w:val="22"/>
              </w:rPr>
            </w:pPr>
            <w:r>
              <w:rPr>
                <w:rFonts w:ascii="Calibri" w:hAnsi="Calibri" w:cs="Calibri"/>
                <w:sz w:val="22"/>
                <w:szCs w:val="22"/>
                <w:lang w:eastAsia="en-AU"/>
              </w:rPr>
              <w:t xml:space="preserve">Demonstrated experience in staff supervision with </w:t>
            </w:r>
            <w:r w:rsidR="00E11942">
              <w:rPr>
                <w:rFonts w:ascii="Calibri" w:hAnsi="Calibri" w:cs="Calibri"/>
                <w:sz w:val="22"/>
                <w:szCs w:val="22"/>
                <w:lang w:eastAsia="en-AU"/>
              </w:rPr>
              <w:t>an emphasis on developing staff</w:t>
            </w:r>
            <w:r>
              <w:rPr>
                <w:rFonts w:ascii="Calibri" w:hAnsi="Calibri" w:cs="Calibri"/>
                <w:sz w:val="22"/>
                <w:szCs w:val="22"/>
                <w:lang w:eastAsia="en-AU"/>
              </w:rPr>
              <w:t xml:space="preserve"> capabilities</w:t>
            </w:r>
          </w:p>
          <w:p w:rsidR="00992DAD" w:rsidRPr="00992DAD" w:rsidRDefault="00992DAD" w:rsidP="00E85883">
            <w:pPr>
              <w:numPr>
                <w:ilvl w:val="0"/>
                <w:numId w:val="1"/>
              </w:numPr>
              <w:tabs>
                <w:tab w:val="clear" w:pos="360"/>
              </w:tabs>
              <w:spacing w:after="120"/>
              <w:ind w:left="306" w:hanging="284"/>
              <w:jc w:val="both"/>
              <w:rPr>
                <w:rFonts w:asciiTheme="minorHAnsi" w:hAnsiTheme="minorHAnsi" w:cstheme="minorHAnsi"/>
                <w:sz w:val="22"/>
                <w:szCs w:val="22"/>
              </w:rPr>
            </w:pPr>
            <w:r>
              <w:rPr>
                <w:rFonts w:ascii="Calibri" w:hAnsi="Calibri" w:cs="Calibri"/>
                <w:sz w:val="22"/>
                <w:szCs w:val="22"/>
                <w:lang w:eastAsia="en-AU"/>
              </w:rPr>
              <w:t>Demonstrated experience in managing and developing programs</w:t>
            </w:r>
          </w:p>
          <w:p w:rsidR="00992DAD" w:rsidRPr="00992DAD" w:rsidRDefault="00992DAD" w:rsidP="00E85883">
            <w:pPr>
              <w:numPr>
                <w:ilvl w:val="0"/>
                <w:numId w:val="1"/>
              </w:numPr>
              <w:tabs>
                <w:tab w:val="clear" w:pos="360"/>
              </w:tabs>
              <w:spacing w:after="120"/>
              <w:ind w:left="306" w:hanging="284"/>
              <w:jc w:val="both"/>
              <w:rPr>
                <w:rFonts w:asciiTheme="minorHAnsi" w:hAnsiTheme="minorHAnsi" w:cstheme="minorHAnsi"/>
                <w:sz w:val="22"/>
                <w:szCs w:val="22"/>
              </w:rPr>
            </w:pPr>
            <w:r>
              <w:rPr>
                <w:rFonts w:ascii="Calibri" w:hAnsi="Calibri" w:cs="Calibri"/>
                <w:sz w:val="22"/>
                <w:szCs w:val="22"/>
                <w:lang w:eastAsia="en-AU"/>
              </w:rPr>
              <w:t>Knowledge of and experience of the</w:t>
            </w:r>
            <w:r w:rsidR="00CD004B">
              <w:rPr>
                <w:rFonts w:ascii="Calibri" w:hAnsi="Calibri" w:cs="Calibri"/>
                <w:sz w:val="22"/>
                <w:szCs w:val="22"/>
                <w:lang w:eastAsia="en-AU"/>
              </w:rPr>
              <w:t xml:space="preserve"> homelessness sector; </w:t>
            </w:r>
            <w:r>
              <w:rPr>
                <w:rFonts w:ascii="Calibri" w:hAnsi="Calibri" w:cs="Calibri"/>
                <w:sz w:val="22"/>
                <w:szCs w:val="22"/>
                <w:lang w:eastAsia="en-AU"/>
              </w:rPr>
              <w:t>(Youth) Justice and statutory care systems</w:t>
            </w:r>
          </w:p>
          <w:p w:rsidR="00992DAD" w:rsidRDefault="00992DAD" w:rsidP="00E85883">
            <w:pPr>
              <w:numPr>
                <w:ilvl w:val="0"/>
                <w:numId w:val="1"/>
              </w:numPr>
              <w:tabs>
                <w:tab w:val="clear" w:pos="360"/>
              </w:tabs>
              <w:spacing w:after="120"/>
              <w:ind w:left="306" w:hanging="284"/>
              <w:jc w:val="both"/>
              <w:rPr>
                <w:rFonts w:asciiTheme="minorHAnsi" w:hAnsiTheme="minorHAnsi" w:cstheme="minorHAnsi"/>
                <w:sz w:val="22"/>
                <w:szCs w:val="22"/>
              </w:rPr>
            </w:pPr>
            <w:r>
              <w:rPr>
                <w:rFonts w:asciiTheme="minorHAnsi" w:hAnsiTheme="minorHAnsi" w:cstheme="minorHAnsi"/>
                <w:sz w:val="22"/>
                <w:szCs w:val="22"/>
              </w:rPr>
              <w:t>Demonstrated experience in building and maintaining relationship both internal and external, from government bodies, to business networks, to community groups and internal business units.</w:t>
            </w:r>
          </w:p>
          <w:p w:rsidR="00992DAD" w:rsidRDefault="00992DAD" w:rsidP="00E85883">
            <w:pPr>
              <w:numPr>
                <w:ilvl w:val="0"/>
                <w:numId w:val="1"/>
              </w:numPr>
              <w:tabs>
                <w:tab w:val="clear" w:pos="360"/>
              </w:tabs>
              <w:spacing w:after="120"/>
              <w:ind w:left="306" w:hanging="284"/>
              <w:jc w:val="both"/>
              <w:rPr>
                <w:rFonts w:asciiTheme="minorHAnsi" w:hAnsiTheme="minorHAnsi" w:cstheme="minorHAnsi"/>
                <w:sz w:val="22"/>
                <w:szCs w:val="22"/>
              </w:rPr>
            </w:pPr>
            <w:r>
              <w:rPr>
                <w:rFonts w:asciiTheme="minorHAnsi" w:hAnsiTheme="minorHAnsi" w:cstheme="minorHAnsi"/>
                <w:sz w:val="22"/>
                <w:szCs w:val="22"/>
              </w:rPr>
              <w:t>Demonstrated capacity to resource, support and drive the development of objectives and appropriate practice standards and to achieve outcomes across a range of separate but linked programs</w:t>
            </w:r>
          </w:p>
          <w:p w:rsidR="00992DAD" w:rsidRDefault="00992DAD" w:rsidP="00E85883">
            <w:pPr>
              <w:numPr>
                <w:ilvl w:val="0"/>
                <w:numId w:val="1"/>
              </w:numPr>
              <w:tabs>
                <w:tab w:val="clear" w:pos="360"/>
              </w:tabs>
              <w:spacing w:after="120"/>
              <w:ind w:left="306" w:hanging="284"/>
              <w:jc w:val="both"/>
              <w:rPr>
                <w:rFonts w:asciiTheme="minorHAnsi" w:hAnsiTheme="minorHAnsi" w:cstheme="minorHAnsi"/>
                <w:sz w:val="22"/>
                <w:szCs w:val="22"/>
              </w:rPr>
            </w:pPr>
            <w:r>
              <w:rPr>
                <w:rFonts w:asciiTheme="minorHAnsi" w:hAnsiTheme="minorHAnsi" w:cstheme="minorHAnsi"/>
                <w:sz w:val="22"/>
                <w:szCs w:val="22"/>
              </w:rPr>
              <w:t>Ability to strategically identify and operationally attract sustainable program funding</w:t>
            </w:r>
          </w:p>
          <w:p w:rsidR="00992DAD" w:rsidRDefault="00992DAD" w:rsidP="00E85883">
            <w:pPr>
              <w:numPr>
                <w:ilvl w:val="0"/>
                <w:numId w:val="1"/>
              </w:numPr>
              <w:tabs>
                <w:tab w:val="clear" w:pos="360"/>
              </w:tabs>
              <w:spacing w:after="120"/>
              <w:ind w:left="306" w:hanging="284"/>
              <w:jc w:val="both"/>
              <w:rPr>
                <w:rFonts w:asciiTheme="minorHAnsi" w:hAnsiTheme="minorHAnsi" w:cstheme="minorHAnsi"/>
                <w:sz w:val="22"/>
                <w:szCs w:val="22"/>
              </w:rPr>
            </w:pPr>
            <w:r>
              <w:rPr>
                <w:rFonts w:asciiTheme="minorHAnsi" w:hAnsiTheme="minorHAnsi" w:cstheme="minorHAnsi"/>
                <w:sz w:val="22"/>
                <w:szCs w:val="22"/>
              </w:rPr>
              <w:t>Well-developed capacity to develop rapport with people from a range of backgrounds</w:t>
            </w:r>
          </w:p>
          <w:p w:rsidR="00992DAD" w:rsidRPr="009C3A8C" w:rsidRDefault="00992DAD" w:rsidP="00E85883">
            <w:pPr>
              <w:numPr>
                <w:ilvl w:val="0"/>
                <w:numId w:val="1"/>
              </w:numPr>
              <w:tabs>
                <w:tab w:val="clear" w:pos="360"/>
              </w:tabs>
              <w:spacing w:after="120"/>
              <w:ind w:left="306" w:hanging="284"/>
              <w:jc w:val="both"/>
              <w:rPr>
                <w:rFonts w:asciiTheme="minorHAnsi" w:hAnsiTheme="minorHAnsi" w:cstheme="minorHAnsi"/>
                <w:sz w:val="22"/>
                <w:szCs w:val="22"/>
              </w:rPr>
            </w:pPr>
            <w:r>
              <w:rPr>
                <w:rFonts w:asciiTheme="minorHAnsi" w:hAnsiTheme="minorHAnsi" w:cstheme="minorHAnsi"/>
                <w:sz w:val="22"/>
                <w:szCs w:val="22"/>
              </w:rPr>
              <w:t>Demonstrated written skills, including report and submission writing</w:t>
            </w:r>
          </w:p>
        </w:tc>
      </w:tr>
    </w:tbl>
    <w:p w:rsidR="00B0239A" w:rsidRDefault="00B0239A"/>
    <w:p w:rsidR="00B0239A" w:rsidRDefault="00B0239A"/>
    <w:sectPr w:rsidR="00B0239A" w:rsidSect="00140DC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276" w:left="851" w:header="709" w:footer="652"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EC" w:rsidRDefault="006452EC">
      <w:r>
        <w:separator/>
      </w:r>
    </w:p>
  </w:endnote>
  <w:endnote w:type="continuationSeparator" w:id="0">
    <w:p w:rsidR="006452EC" w:rsidRDefault="0064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438"/>
      <w:gridCol w:w="3438"/>
    </w:tblGrid>
    <w:tr w:rsidR="00970BEE">
      <w:trPr>
        <w:cantSplit/>
      </w:trPr>
      <w:tc>
        <w:tcPr>
          <w:tcW w:w="3438" w:type="dxa"/>
          <w:tcBorders>
            <w:top w:val="single" w:sz="18" w:space="0" w:color="auto"/>
            <w:left w:val="nil"/>
            <w:bottom w:val="nil"/>
            <w:right w:val="nil"/>
          </w:tcBorders>
        </w:tcPr>
        <w:p w:rsidR="00970BEE" w:rsidRDefault="00970BEE" w:rsidP="005D65CF">
          <w:pPr>
            <w:pStyle w:val="Footer"/>
            <w:tabs>
              <w:tab w:val="clear" w:pos="4153"/>
              <w:tab w:val="clear" w:pos="8306"/>
            </w:tabs>
            <w:rPr>
              <w:rFonts w:ascii="Century Gothic" w:hAnsi="Century Gothic"/>
              <w:i/>
              <w:iCs/>
              <w:sz w:val="20"/>
            </w:rPr>
          </w:pPr>
          <w:r>
            <w:rPr>
              <w:rFonts w:ascii="Century Gothic" w:hAnsi="Century Gothic"/>
              <w:i/>
              <w:iCs/>
              <w:sz w:val="20"/>
            </w:rPr>
            <w:t xml:space="preserve">Date: </w:t>
          </w:r>
          <w:r w:rsidR="005D65CF">
            <w:rPr>
              <w:rFonts w:ascii="Century Gothic" w:hAnsi="Century Gothic"/>
              <w:i/>
              <w:iCs/>
              <w:sz w:val="20"/>
            </w:rPr>
            <w:t>25</w:t>
          </w:r>
          <w:r>
            <w:rPr>
              <w:rFonts w:ascii="Century Gothic" w:hAnsi="Century Gothic"/>
              <w:i/>
              <w:iCs/>
              <w:sz w:val="20"/>
            </w:rPr>
            <w:t>/</w:t>
          </w:r>
          <w:r w:rsidR="005D65CF">
            <w:rPr>
              <w:rFonts w:ascii="Century Gothic" w:hAnsi="Century Gothic"/>
              <w:i/>
              <w:iCs/>
              <w:sz w:val="20"/>
            </w:rPr>
            <w:t>02</w:t>
          </w:r>
          <w:r>
            <w:rPr>
              <w:rFonts w:ascii="Century Gothic" w:hAnsi="Century Gothic"/>
              <w:i/>
              <w:iCs/>
              <w:sz w:val="20"/>
            </w:rPr>
            <w:t>/201</w:t>
          </w:r>
          <w:r w:rsidR="005D65CF">
            <w:rPr>
              <w:rFonts w:ascii="Century Gothic" w:hAnsi="Century Gothic"/>
              <w:i/>
              <w:iCs/>
              <w:sz w:val="20"/>
            </w:rPr>
            <w:t>3</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jc w:val="center"/>
            <w:rPr>
              <w:rFonts w:ascii="Century Gothic" w:hAnsi="Century Gothic"/>
              <w:i/>
              <w:iCs/>
              <w:sz w:val="20"/>
            </w:rPr>
          </w:pPr>
          <w:r>
            <w:rPr>
              <w:rFonts w:ascii="Century Gothic" w:hAnsi="Century Gothic"/>
              <w:i/>
              <w:iCs/>
              <w:sz w:val="20"/>
            </w:rPr>
            <w:t>Version: 01</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ind w:right="33"/>
            <w:jc w:val="right"/>
            <w:rPr>
              <w:rFonts w:ascii="Century Gothic" w:hAnsi="Century Gothic"/>
              <w:i/>
              <w:iCs/>
              <w:sz w:val="20"/>
            </w:rPr>
          </w:pPr>
          <w:r>
            <w:rPr>
              <w:rFonts w:ascii="Century Gothic" w:hAnsi="Century Gothic"/>
              <w:i/>
              <w:iCs/>
              <w:sz w:val="20"/>
            </w:rPr>
            <w:t xml:space="preserve">        Page </w:t>
          </w:r>
          <w:r>
            <w:rPr>
              <w:rStyle w:val="PageNumber"/>
              <w:rFonts w:ascii="Century Gothic" w:hAnsi="Century Gothic"/>
              <w:i/>
              <w:iCs/>
              <w:sz w:val="20"/>
            </w:rPr>
            <w:fldChar w:fldCharType="begin"/>
          </w:r>
          <w:r>
            <w:rPr>
              <w:rStyle w:val="PageNumber"/>
              <w:rFonts w:ascii="Century Gothic" w:hAnsi="Century Gothic"/>
              <w:i/>
              <w:iCs/>
              <w:sz w:val="20"/>
            </w:rPr>
            <w:instrText xml:space="preserve"> PAGE </w:instrText>
          </w:r>
          <w:r>
            <w:rPr>
              <w:rStyle w:val="PageNumber"/>
              <w:rFonts w:ascii="Century Gothic" w:hAnsi="Century Gothic"/>
              <w:i/>
              <w:iCs/>
              <w:sz w:val="20"/>
            </w:rPr>
            <w:fldChar w:fldCharType="separate"/>
          </w:r>
          <w:r w:rsidR="00A16C8E">
            <w:rPr>
              <w:rStyle w:val="PageNumber"/>
              <w:rFonts w:ascii="Century Gothic" w:hAnsi="Century Gothic"/>
              <w:i/>
              <w:iCs/>
              <w:noProof/>
              <w:sz w:val="20"/>
            </w:rPr>
            <w:t>6</w:t>
          </w:r>
          <w:r>
            <w:rPr>
              <w:rStyle w:val="PageNumber"/>
              <w:rFonts w:ascii="Century Gothic" w:hAnsi="Century Gothic"/>
              <w:i/>
              <w:iCs/>
              <w:sz w:val="20"/>
            </w:rPr>
            <w:fldChar w:fldCharType="end"/>
          </w:r>
          <w:r>
            <w:rPr>
              <w:rStyle w:val="PageNumber"/>
              <w:rFonts w:ascii="Century Gothic" w:hAnsi="Century Gothic"/>
              <w:i/>
              <w:iCs/>
              <w:sz w:val="20"/>
            </w:rPr>
            <w:t xml:space="preserve"> of </w:t>
          </w:r>
          <w:r>
            <w:rPr>
              <w:rStyle w:val="PageNumber"/>
              <w:rFonts w:ascii="Century Gothic" w:hAnsi="Century Gothic"/>
              <w:i/>
              <w:iCs/>
              <w:sz w:val="20"/>
            </w:rPr>
            <w:fldChar w:fldCharType="begin"/>
          </w:r>
          <w:r>
            <w:rPr>
              <w:rStyle w:val="PageNumber"/>
              <w:rFonts w:ascii="Century Gothic" w:hAnsi="Century Gothic"/>
              <w:i/>
              <w:iCs/>
              <w:sz w:val="20"/>
            </w:rPr>
            <w:instrText xml:space="preserve"> NUMPAGES </w:instrText>
          </w:r>
          <w:r>
            <w:rPr>
              <w:rStyle w:val="PageNumber"/>
              <w:rFonts w:ascii="Century Gothic" w:hAnsi="Century Gothic"/>
              <w:i/>
              <w:iCs/>
              <w:sz w:val="20"/>
            </w:rPr>
            <w:fldChar w:fldCharType="separate"/>
          </w:r>
          <w:r w:rsidR="00C24D7C">
            <w:rPr>
              <w:rStyle w:val="PageNumber"/>
              <w:rFonts w:ascii="Century Gothic" w:hAnsi="Century Gothic"/>
              <w:i/>
              <w:iCs/>
              <w:noProof/>
              <w:sz w:val="20"/>
            </w:rPr>
            <w:t>6</w:t>
          </w:r>
          <w:r>
            <w:rPr>
              <w:rStyle w:val="PageNumber"/>
              <w:rFonts w:ascii="Century Gothic" w:hAnsi="Century Gothic"/>
              <w:i/>
              <w:iCs/>
              <w:sz w:val="20"/>
            </w:rPr>
            <w:fldChar w:fldCharType="end"/>
          </w:r>
        </w:p>
      </w:tc>
    </w:tr>
  </w:tbl>
  <w:p w:rsidR="00970BEE" w:rsidRDefault="0097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76751"/>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1769616900"/>
          <w:docPartObj>
            <w:docPartGallery w:val="Page Numbers (Top of Page)"/>
            <w:docPartUnique/>
          </w:docPartObj>
        </w:sdtPr>
        <w:sdtEndPr/>
        <w:sdtContent>
          <w:p w:rsidR="00E11942" w:rsidRPr="00E11942" w:rsidRDefault="003C1E73" w:rsidP="00E11942">
            <w:pPr>
              <w:pStyle w:val="Footer"/>
              <w:rPr>
                <w:rFonts w:asciiTheme="minorHAnsi" w:hAnsiTheme="minorHAnsi"/>
                <w:sz w:val="22"/>
                <w:szCs w:val="22"/>
              </w:rPr>
            </w:pPr>
            <w:r>
              <w:rPr>
                <w:rFonts w:asciiTheme="minorHAnsi" w:hAnsiTheme="minorHAnsi" w:cs="Calibri"/>
                <w:sz w:val="22"/>
                <w:szCs w:val="22"/>
              </w:rPr>
              <w:t xml:space="preserve">Southern Region </w:t>
            </w:r>
            <w:r w:rsidR="00E11942" w:rsidRPr="00E11942">
              <w:rPr>
                <w:rFonts w:asciiTheme="minorHAnsi" w:hAnsiTheme="minorHAnsi" w:cs="Calibri"/>
                <w:sz w:val="22"/>
                <w:szCs w:val="22"/>
              </w:rPr>
              <w:t>Team Leader</w:t>
            </w:r>
            <w:r w:rsidR="00E11942">
              <w:rPr>
                <w:rFonts w:asciiTheme="minorHAnsi" w:hAnsiTheme="minorHAnsi" w:cs="Calibri"/>
                <w:sz w:val="22"/>
                <w:szCs w:val="22"/>
              </w:rPr>
              <w:t xml:space="preserve"> Position Description            </w:t>
            </w:r>
            <w:r w:rsidR="002B57B3">
              <w:rPr>
                <w:rFonts w:asciiTheme="minorHAnsi" w:hAnsiTheme="minorHAnsi" w:cs="Calibri"/>
                <w:sz w:val="22"/>
                <w:szCs w:val="22"/>
              </w:rPr>
              <w:t xml:space="preserve"> Issued on: </w:t>
            </w:r>
            <w:r w:rsidR="00103080">
              <w:rPr>
                <w:rFonts w:asciiTheme="minorHAnsi" w:hAnsiTheme="minorHAnsi" w:cs="Calibri"/>
                <w:sz w:val="22"/>
                <w:szCs w:val="22"/>
              </w:rPr>
              <w:t>12/05/2016</w:t>
            </w:r>
            <w:r w:rsidR="00E11942" w:rsidRPr="00E11942">
              <w:rPr>
                <w:rFonts w:asciiTheme="minorHAnsi" w:hAnsiTheme="minorHAnsi" w:cs="Calibri"/>
                <w:sz w:val="22"/>
                <w:szCs w:val="22"/>
              </w:rPr>
              <w:tab/>
            </w:r>
            <w:r w:rsidR="00E11942" w:rsidRPr="00E11942">
              <w:rPr>
                <w:rFonts w:asciiTheme="minorHAnsi" w:hAnsiTheme="minorHAnsi" w:cs="Calibri"/>
                <w:i/>
                <w:sz w:val="22"/>
                <w:szCs w:val="22"/>
              </w:rPr>
              <w:tab/>
              <w:t xml:space="preserve"> </w:t>
            </w:r>
            <w:r w:rsidR="00E11942" w:rsidRPr="00E11942">
              <w:rPr>
                <w:rFonts w:asciiTheme="minorHAnsi" w:hAnsiTheme="minorHAnsi"/>
                <w:sz w:val="22"/>
                <w:szCs w:val="22"/>
              </w:rPr>
              <w:t xml:space="preserve">Page </w:t>
            </w:r>
            <w:r w:rsidR="00E11942" w:rsidRPr="00E11942">
              <w:rPr>
                <w:rFonts w:asciiTheme="minorHAnsi" w:hAnsiTheme="minorHAnsi"/>
                <w:b/>
                <w:bCs/>
                <w:sz w:val="22"/>
                <w:szCs w:val="22"/>
              </w:rPr>
              <w:fldChar w:fldCharType="begin"/>
            </w:r>
            <w:r w:rsidR="00E11942" w:rsidRPr="00E11942">
              <w:rPr>
                <w:rFonts w:asciiTheme="minorHAnsi" w:hAnsiTheme="minorHAnsi"/>
                <w:b/>
                <w:bCs/>
                <w:sz w:val="22"/>
                <w:szCs w:val="22"/>
              </w:rPr>
              <w:instrText xml:space="preserve"> PAGE </w:instrText>
            </w:r>
            <w:r w:rsidR="00E11942" w:rsidRPr="00E11942">
              <w:rPr>
                <w:rFonts w:asciiTheme="minorHAnsi" w:hAnsiTheme="minorHAnsi"/>
                <w:b/>
                <w:bCs/>
                <w:sz w:val="22"/>
                <w:szCs w:val="22"/>
              </w:rPr>
              <w:fldChar w:fldCharType="separate"/>
            </w:r>
            <w:r w:rsidR="00AA25AA">
              <w:rPr>
                <w:rFonts w:asciiTheme="minorHAnsi" w:hAnsiTheme="minorHAnsi"/>
                <w:b/>
                <w:bCs/>
                <w:noProof/>
                <w:sz w:val="22"/>
                <w:szCs w:val="22"/>
              </w:rPr>
              <w:t>4</w:t>
            </w:r>
            <w:r w:rsidR="00E11942" w:rsidRPr="00E11942">
              <w:rPr>
                <w:rFonts w:asciiTheme="minorHAnsi" w:hAnsiTheme="minorHAnsi"/>
                <w:b/>
                <w:bCs/>
                <w:sz w:val="22"/>
                <w:szCs w:val="22"/>
              </w:rPr>
              <w:fldChar w:fldCharType="end"/>
            </w:r>
            <w:r w:rsidR="00E11942" w:rsidRPr="00E11942">
              <w:rPr>
                <w:rFonts w:asciiTheme="minorHAnsi" w:hAnsiTheme="minorHAnsi"/>
                <w:sz w:val="22"/>
                <w:szCs w:val="22"/>
              </w:rPr>
              <w:t xml:space="preserve"> of </w:t>
            </w:r>
            <w:r w:rsidR="00E11942" w:rsidRPr="00E11942">
              <w:rPr>
                <w:rFonts w:asciiTheme="minorHAnsi" w:hAnsiTheme="minorHAnsi"/>
                <w:b/>
                <w:bCs/>
                <w:sz w:val="22"/>
                <w:szCs w:val="22"/>
              </w:rPr>
              <w:fldChar w:fldCharType="begin"/>
            </w:r>
            <w:r w:rsidR="00E11942" w:rsidRPr="00E11942">
              <w:rPr>
                <w:rFonts w:asciiTheme="minorHAnsi" w:hAnsiTheme="minorHAnsi"/>
                <w:b/>
                <w:bCs/>
                <w:sz w:val="22"/>
                <w:szCs w:val="22"/>
              </w:rPr>
              <w:instrText xml:space="preserve"> NUMPAGES  </w:instrText>
            </w:r>
            <w:r w:rsidR="00E11942" w:rsidRPr="00E11942">
              <w:rPr>
                <w:rFonts w:asciiTheme="minorHAnsi" w:hAnsiTheme="minorHAnsi"/>
                <w:b/>
                <w:bCs/>
                <w:sz w:val="22"/>
                <w:szCs w:val="22"/>
              </w:rPr>
              <w:fldChar w:fldCharType="separate"/>
            </w:r>
            <w:r w:rsidR="00AA25AA">
              <w:rPr>
                <w:rFonts w:asciiTheme="minorHAnsi" w:hAnsiTheme="minorHAnsi"/>
                <w:b/>
                <w:bCs/>
                <w:noProof/>
                <w:sz w:val="22"/>
                <w:szCs w:val="22"/>
              </w:rPr>
              <w:t>6</w:t>
            </w:r>
            <w:r w:rsidR="00E11942" w:rsidRPr="00E11942">
              <w:rPr>
                <w:rFonts w:asciiTheme="minorHAnsi" w:hAnsiTheme="minorHAnsi"/>
                <w:b/>
                <w:bCs/>
                <w:sz w:val="22"/>
                <w:szCs w:val="22"/>
              </w:rPr>
              <w:fldChar w:fldCharType="end"/>
            </w:r>
          </w:p>
        </w:sdtContent>
      </w:sdt>
    </w:sdtContent>
  </w:sdt>
  <w:p w:rsidR="00970BEE" w:rsidRDefault="00970BEE" w:rsidP="005E044E">
    <w:pPr>
      <w:pStyle w:val="Footer"/>
      <w:pBdr>
        <w:top w:val="thinThickSmallGap" w:sz="24" w:space="1" w:color="7F7F7F"/>
      </w:pBdr>
      <w:tabs>
        <w:tab w:val="clear" w:pos="4153"/>
        <w:tab w:val="clear" w:pos="8306"/>
        <w:tab w:val="right" w:pos="10204"/>
      </w:tabs>
      <w:rPr>
        <w:rFonts w:ascii="Century Gothic" w:hAnsi="Century Gothic"/>
        <w:i/>
        <w:iC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4E" w:rsidRPr="005E044E" w:rsidRDefault="005E044E" w:rsidP="003B356D">
    <w:pPr>
      <w:pStyle w:val="Footer"/>
      <w:pBdr>
        <w:top w:val="single" w:sz="18" w:space="1" w:color="7F7F7F"/>
      </w:pBdr>
      <w:tabs>
        <w:tab w:val="clear" w:pos="4153"/>
        <w:tab w:val="clear" w:pos="8306"/>
        <w:tab w:val="right" w:pos="10204"/>
      </w:tabs>
      <w:rPr>
        <w:rFonts w:ascii="Calibri" w:hAnsi="Calibri" w:cs="Calibri"/>
        <w:sz w:val="18"/>
        <w:szCs w:val="18"/>
      </w:rPr>
    </w:pPr>
    <w:r w:rsidRPr="005E044E">
      <w:rPr>
        <w:rFonts w:ascii="Calibri" w:hAnsi="Calibri" w:cs="Calibri"/>
        <w:sz w:val="18"/>
        <w:szCs w:val="18"/>
      </w:rPr>
      <w:t xml:space="preserve">Position Description: </w:t>
    </w:r>
    <w:r w:rsidR="00140DCB">
      <w:rPr>
        <w:rFonts w:ascii="Calibri" w:hAnsi="Calibri" w:cs="Calibri"/>
        <w:i/>
        <w:sz w:val="18"/>
        <w:szCs w:val="18"/>
      </w:rPr>
      <w:t>Team Leader – June 2013</w:t>
    </w:r>
    <w:r w:rsidRPr="005E044E">
      <w:rPr>
        <w:rFonts w:ascii="Calibri" w:hAnsi="Calibri" w:cs="Calibri"/>
        <w:sz w:val="18"/>
        <w:szCs w:val="18"/>
      </w:rPr>
      <w:tab/>
      <w:t xml:space="preserve">Page </w:t>
    </w:r>
    <w:r w:rsidRPr="005E044E">
      <w:rPr>
        <w:rFonts w:ascii="Calibri" w:hAnsi="Calibri" w:cs="Calibri"/>
        <w:sz w:val="18"/>
        <w:szCs w:val="18"/>
      </w:rPr>
      <w:fldChar w:fldCharType="begin"/>
    </w:r>
    <w:r w:rsidRPr="005E044E">
      <w:rPr>
        <w:rFonts w:ascii="Calibri" w:hAnsi="Calibri" w:cs="Calibri"/>
        <w:sz w:val="18"/>
        <w:szCs w:val="18"/>
      </w:rPr>
      <w:instrText xml:space="preserve"> PAGE   \* MERGEFORMAT </w:instrText>
    </w:r>
    <w:r w:rsidRPr="005E044E">
      <w:rPr>
        <w:rFonts w:ascii="Calibri" w:hAnsi="Calibri" w:cs="Calibri"/>
        <w:sz w:val="18"/>
        <w:szCs w:val="18"/>
      </w:rPr>
      <w:fldChar w:fldCharType="separate"/>
    </w:r>
    <w:r w:rsidR="00140DCB">
      <w:rPr>
        <w:rFonts w:ascii="Calibri" w:hAnsi="Calibri" w:cs="Calibri"/>
        <w:noProof/>
        <w:sz w:val="18"/>
        <w:szCs w:val="18"/>
      </w:rPr>
      <w:t>1</w:t>
    </w:r>
    <w:r w:rsidRPr="005E044E">
      <w:rPr>
        <w:rFonts w:ascii="Calibri" w:hAnsi="Calibri" w:cs="Calibri"/>
        <w:noProof/>
        <w:sz w:val="18"/>
        <w:szCs w:val="18"/>
      </w:rPr>
      <w:fldChar w:fldCharType="end"/>
    </w:r>
    <w:r w:rsidRPr="005E044E">
      <w:rPr>
        <w:rFonts w:ascii="Calibri" w:hAnsi="Calibri" w:cs="Calibri"/>
        <w:noProof/>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EC" w:rsidRDefault="006452EC">
      <w:r>
        <w:separator/>
      </w:r>
    </w:p>
  </w:footnote>
  <w:footnote w:type="continuationSeparator" w:id="0">
    <w:p w:rsidR="006452EC" w:rsidRDefault="0064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970BEE">
    <w:pPr>
      <w:pStyle w:val="Header"/>
      <w:rPr>
        <w:b/>
        <w:bCs/>
        <w:noProof/>
        <w:sz w:val="36"/>
        <w:lang w:val="en-US"/>
      </w:rPr>
    </w:pPr>
    <w:r>
      <w:rPr>
        <w:rFonts w:ascii="Arial" w:hAnsi="Arial" w:cs="Arial"/>
        <w:b/>
        <w:bCs/>
        <w:color w:val="339C33"/>
        <w:sz w:val="36"/>
      </w:rPr>
      <w:t>Position Description</w:t>
    </w:r>
    <w:r w:rsidR="0062132A">
      <w:rPr>
        <w:rFonts w:ascii="Arial" w:hAnsi="Arial" w:cs="Arial"/>
        <w:b/>
        <w:bCs/>
        <w:color w:val="339C33"/>
        <w:sz w:val="36"/>
      </w:rPr>
      <w:t xml:space="preserve">                                             </w:t>
    </w:r>
    <w:r>
      <w:rPr>
        <w:b/>
        <w:bCs/>
        <w:noProof/>
        <w:sz w:val="36"/>
        <w:lang w:val="en-US"/>
      </w:rPr>
      <w:t xml:space="preserve"> </w:t>
    </w:r>
    <w:r w:rsidR="009D1295">
      <w:rPr>
        <w:noProof/>
        <w:lang w:eastAsia="en-AU"/>
      </w:rPr>
      <w:drawing>
        <wp:inline distT="0" distB="0" distL="0" distR="0" wp14:anchorId="7D0B3A35" wp14:editId="32C4F05A">
          <wp:extent cx="1152525" cy="666750"/>
          <wp:effectExtent l="0" t="0" r="9525" b="0"/>
          <wp:docPr id="18" name="Picture 18"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p w:rsidR="00970BEE" w:rsidRDefault="00970BEE">
    <w:pPr>
      <w:pStyle w:val="Header"/>
      <w:rPr>
        <w:noProof/>
        <w:sz w:val="20"/>
        <w:lang w:val="en-US"/>
      </w:rPr>
    </w:pPr>
  </w:p>
  <w:p w:rsidR="00970BEE" w:rsidRDefault="009D1295">
    <w:pPr>
      <w:pStyle w:val="Header"/>
      <w:tabs>
        <w:tab w:val="right" w:pos="8640"/>
      </w:tabs>
    </w:pPr>
    <w:r>
      <w:rPr>
        <w:b/>
        <w:bCs/>
        <w:noProof/>
        <w:sz w:val="20"/>
        <w:lang w:eastAsia="en-AU"/>
      </w:rPr>
      <mc:AlternateContent>
        <mc:Choice Requires="wps">
          <w:drawing>
            <wp:anchor distT="0" distB="0" distL="114300" distR="114300" simplePos="0" relativeHeight="251658240" behindDoc="0" locked="0" layoutInCell="1" allowOverlap="1" wp14:anchorId="48457227" wp14:editId="2B392A9F">
              <wp:simplePos x="0" y="0"/>
              <wp:positionH relativeFrom="column">
                <wp:posOffset>3810</wp:posOffset>
              </wp:positionH>
              <wp:positionV relativeFrom="paragraph">
                <wp:posOffset>189865</wp:posOffset>
              </wp:positionV>
              <wp:extent cx="6362700" cy="9525"/>
              <wp:effectExtent l="22860" t="27940" r="24765" b="196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0" cy="9525"/>
                      </a:xfrm>
                      <a:prstGeom prst="line">
                        <a:avLst/>
                      </a:prstGeom>
                      <a:noFill/>
                      <a:ln w="38100">
                        <a:solidFill>
                          <a:srgbClr val="006E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369A" id="Line 1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95pt" to="50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" strokecolor="#006ec7" strokeweight="3pt"/>
          </w:pict>
        </mc:Fallback>
      </mc:AlternateContent>
    </w:r>
  </w:p>
  <w:p w:rsidR="00970BEE" w:rsidRDefault="0097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6D" w:rsidRPr="003B356D" w:rsidRDefault="00DD0670" w:rsidP="008D126D">
    <w:pPr>
      <w:pStyle w:val="Header"/>
      <w:jc w:val="right"/>
      <w:rPr>
        <w:rFonts w:ascii="Calibri" w:hAnsi="Calibri" w:cs="Calibri"/>
        <w:b/>
      </w:rPr>
    </w:pPr>
    <w:r>
      <w:rPr>
        <w:rFonts w:ascii="Calibri" w:hAnsi="Calibri" w:cs="Calibri"/>
        <w:b/>
        <w:noProof/>
        <w:lang w:eastAsia="en-AU"/>
      </w:rPr>
      <w:drawing>
        <wp:anchor distT="0" distB="0" distL="114300" distR="114300" simplePos="0" relativeHeight="251660288" behindDoc="0" locked="0" layoutInCell="1" allowOverlap="1" wp14:anchorId="4A610D96" wp14:editId="085322B1">
          <wp:simplePos x="0" y="0"/>
          <wp:positionH relativeFrom="column">
            <wp:posOffset>5984240</wp:posOffset>
          </wp:positionH>
          <wp:positionV relativeFrom="paragraph">
            <wp:posOffset>-193675</wp:posOffset>
          </wp:positionV>
          <wp:extent cx="541655" cy="812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_SYAR_Png.png"/>
                  <pic:cNvPicPr/>
                </pic:nvPicPr>
                <pic:blipFill>
                  <a:blip r:embed="rId1">
                    <a:extLst>
                      <a:ext uri="{28A0092B-C50C-407E-A947-70E740481C1C}">
                        <a14:useLocalDpi xmlns:a14="http://schemas.microsoft.com/office/drawing/2010/main" val="0"/>
                      </a:ext>
                    </a:extLst>
                  </a:blip>
                  <a:stretch>
                    <a:fillRect/>
                  </a:stretch>
                </pic:blipFill>
                <pic:spPr>
                  <a:xfrm>
                    <a:off x="0" y="0"/>
                    <a:ext cx="541655" cy="812800"/>
                  </a:xfrm>
                  <a:prstGeom prst="rect">
                    <a:avLst/>
                  </a:prstGeom>
                </pic:spPr>
              </pic:pic>
            </a:graphicData>
          </a:graphic>
          <wp14:sizeRelH relativeFrom="margin">
            <wp14:pctWidth>0</wp14:pctWidth>
          </wp14:sizeRelH>
          <wp14:sizeRelV relativeFrom="margin">
            <wp14:pctHeight>0</wp14:pctHeight>
          </wp14:sizeRelV>
        </wp:anchor>
      </w:drawing>
    </w:r>
  </w:p>
  <w:p w:rsidR="003B356D" w:rsidRPr="003B356D" w:rsidRDefault="008D126D" w:rsidP="008D126D">
    <w:pPr>
      <w:pStyle w:val="Header"/>
      <w:pBdr>
        <w:bottom w:val="single" w:sz="12" w:space="0" w:color="7F7F7F"/>
      </w:pBdr>
      <w:rPr>
        <w:rFonts w:ascii="Calibri" w:hAnsi="Calibri" w:cs="Calibri"/>
        <w:b/>
        <w:i/>
      </w:rPr>
    </w:pPr>
    <w:r>
      <w:rPr>
        <w:rFonts w:ascii="Calibri" w:hAnsi="Calibri" w:cs="Calibri"/>
        <w:b/>
      </w:rPr>
      <w:t>P</w:t>
    </w:r>
    <w:r w:rsidR="003B356D" w:rsidRPr="003B356D">
      <w:rPr>
        <w:rFonts w:ascii="Calibri" w:hAnsi="Calibri" w:cs="Calibri"/>
        <w:b/>
      </w:rPr>
      <w:t xml:space="preserve">osition Description: </w:t>
    </w:r>
    <w:r w:rsidR="003C1E73">
      <w:rPr>
        <w:rFonts w:ascii="Calibri" w:hAnsi="Calibri" w:cs="Calibri"/>
        <w:b/>
      </w:rPr>
      <w:t xml:space="preserve">Southern Region </w:t>
    </w:r>
    <w:r w:rsidR="00CC4A50">
      <w:rPr>
        <w:rFonts w:ascii="Calibri" w:hAnsi="Calibri" w:cs="Calibri"/>
        <w:b/>
        <w:i/>
      </w:rPr>
      <w:t>Team Leader</w:t>
    </w:r>
    <w:r w:rsidR="003B356D" w:rsidRPr="003B356D">
      <w:rPr>
        <w:rFonts w:ascii="Calibri" w:hAnsi="Calibri" w:cs="Calibri"/>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8E" w:rsidRDefault="00A16C8E" w:rsidP="005E044E">
    <w:pPr>
      <w:pStyle w:val="Header"/>
      <w:pBdr>
        <w:bottom w:val="single" w:sz="18" w:space="1" w:color="404040"/>
      </w:pBdr>
      <w:tabs>
        <w:tab w:val="clear" w:pos="4153"/>
        <w:tab w:val="clear" w:pos="8306"/>
        <w:tab w:val="left" w:pos="7938"/>
      </w:tabs>
      <w:rPr>
        <w:b/>
        <w:bCs/>
        <w:noProof/>
        <w:sz w:val="36"/>
        <w:lang w:val="en-US"/>
      </w:rPr>
    </w:pPr>
    <w:r w:rsidRPr="005E044E">
      <w:rPr>
        <w:rFonts w:ascii="Arial" w:hAnsi="Arial" w:cs="Arial"/>
        <w:b/>
        <w:bCs/>
        <w:color w:val="632423"/>
        <w:sz w:val="32"/>
        <w:szCs w:val="32"/>
      </w:rPr>
      <w:t>Position Description</w:t>
    </w:r>
    <w:r w:rsidRPr="00A16C8E">
      <w:rPr>
        <w:b/>
        <w:bCs/>
        <w:noProof/>
        <w:color w:val="632423"/>
        <w:sz w:val="36"/>
        <w:lang w:val="en-US"/>
      </w:rPr>
      <w:t xml:space="preserve"> </w:t>
    </w:r>
    <w:r>
      <w:rPr>
        <w:b/>
        <w:bCs/>
        <w:noProof/>
        <w:sz w:val="36"/>
        <w:lang w:val="en-US"/>
      </w:rPr>
      <w:tab/>
    </w:r>
    <w:r w:rsidR="009D1295">
      <w:rPr>
        <w:noProof/>
        <w:lang w:eastAsia="en-AU"/>
      </w:rPr>
      <w:drawing>
        <wp:inline distT="0" distB="0" distL="0" distR="0" wp14:anchorId="4B24D12E" wp14:editId="5E79AD1F">
          <wp:extent cx="1152525" cy="666750"/>
          <wp:effectExtent l="0" t="0" r="9525" b="0"/>
          <wp:docPr id="23" name="Picture 23"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548E"/>
    <w:multiLevelType w:val="hybridMultilevel"/>
    <w:tmpl w:val="00CE33D4"/>
    <w:lvl w:ilvl="0" w:tplc="BBA070D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085863"/>
    <w:multiLevelType w:val="hybridMultilevel"/>
    <w:tmpl w:val="15E43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292C5F"/>
    <w:multiLevelType w:val="hybridMultilevel"/>
    <w:tmpl w:val="D786A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923D5"/>
    <w:multiLevelType w:val="hybridMultilevel"/>
    <w:tmpl w:val="FAFAE4E4"/>
    <w:lvl w:ilvl="0" w:tplc="0AF80E38">
      <w:start w:val="1"/>
      <w:numFmt w:val="bullet"/>
      <w:pStyle w:val="BulletText1"/>
      <w:lvlText w:val=""/>
      <w:lvlJc w:val="left"/>
      <w:pPr>
        <w:tabs>
          <w:tab w:val="num" w:pos="533"/>
        </w:tabs>
        <w:ind w:left="346"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546E8"/>
    <w:multiLevelType w:val="hybridMultilevel"/>
    <w:tmpl w:val="E9A63D86"/>
    <w:lvl w:ilvl="0" w:tplc="5840E5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200993"/>
    <w:multiLevelType w:val="hybridMultilevel"/>
    <w:tmpl w:val="E9A2957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519B2"/>
    <w:multiLevelType w:val="hybridMultilevel"/>
    <w:tmpl w:val="0750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6D718D"/>
    <w:multiLevelType w:val="hybridMultilevel"/>
    <w:tmpl w:val="AE684F2A"/>
    <w:lvl w:ilvl="0" w:tplc="0C090001">
      <w:start w:val="1"/>
      <w:numFmt w:val="bullet"/>
      <w:lvlText w:val=""/>
      <w:lvlJc w:val="left"/>
      <w:pPr>
        <w:tabs>
          <w:tab w:val="num" w:pos="360"/>
        </w:tabs>
        <w:ind w:left="360" w:hanging="360"/>
      </w:pPr>
      <w:rPr>
        <w:rFonts w:ascii="Symbol" w:hAnsi="Symbol" w:hint="default"/>
      </w:rPr>
    </w:lvl>
    <w:lvl w:ilvl="1" w:tplc="0C090015">
      <w:start w:val="1"/>
      <w:numFmt w:val="upperLetter"/>
      <w:lvlText w:val="%2."/>
      <w:lvlJc w:val="left"/>
      <w:pPr>
        <w:tabs>
          <w:tab w:val="num" w:pos="720"/>
        </w:tabs>
        <w:ind w:left="720" w:hanging="360"/>
      </w:pPr>
    </w:lvl>
    <w:lvl w:ilvl="2" w:tplc="0C090005">
      <w:start w:val="1"/>
      <w:numFmt w:val="decimal"/>
      <w:lvlText w:val="%3."/>
      <w:lvlJc w:val="left"/>
      <w:pPr>
        <w:tabs>
          <w:tab w:val="num" w:pos="1440"/>
        </w:tabs>
        <w:ind w:left="1440" w:hanging="360"/>
      </w:pPr>
    </w:lvl>
    <w:lvl w:ilvl="3" w:tplc="0C090001">
      <w:start w:val="1"/>
      <w:numFmt w:val="decimal"/>
      <w:lvlText w:val="%4."/>
      <w:lvlJc w:val="left"/>
      <w:pPr>
        <w:tabs>
          <w:tab w:val="num" w:pos="2160"/>
        </w:tabs>
        <w:ind w:left="2160" w:hanging="360"/>
      </w:pPr>
    </w:lvl>
    <w:lvl w:ilvl="4" w:tplc="0C090003">
      <w:start w:val="1"/>
      <w:numFmt w:val="decimal"/>
      <w:lvlText w:val="%5."/>
      <w:lvlJc w:val="left"/>
      <w:pPr>
        <w:tabs>
          <w:tab w:val="num" w:pos="2880"/>
        </w:tabs>
        <w:ind w:left="2880" w:hanging="360"/>
      </w:pPr>
    </w:lvl>
    <w:lvl w:ilvl="5" w:tplc="0C090005">
      <w:start w:val="1"/>
      <w:numFmt w:val="decimal"/>
      <w:lvlText w:val="%6."/>
      <w:lvlJc w:val="left"/>
      <w:pPr>
        <w:tabs>
          <w:tab w:val="num" w:pos="3600"/>
        </w:tabs>
        <w:ind w:left="3600" w:hanging="360"/>
      </w:pPr>
    </w:lvl>
    <w:lvl w:ilvl="6" w:tplc="0C090001">
      <w:start w:val="1"/>
      <w:numFmt w:val="decimal"/>
      <w:lvlText w:val="%7."/>
      <w:lvlJc w:val="left"/>
      <w:pPr>
        <w:tabs>
          <w:tab w:val="num" w:pos="4320"/>
        </w:tabs>
        <w:ind w:left="4320" w:hanging="360"/>
      </w:pPr>
    </w:lvl>
    <w:lvl w:ilvl="7" w:tplc="0C090003">
      <w:start w:val="1"/>
      <w:numFmt w:val="decimal"/>
      <w:lvlText w:val="%8."/>
      <w:lvlJc w:val="left"/>
      <w:pPr>
        <w:tabs>
          <w:tab w:val="num" w:pos="5040"/>
        </w:tabs>
        <w:ind w:left="5040" w:hanging="360"/>
      </w:pPr>
    </w:lvl>
    <w:lvl w:ilvl="8" w:tplc="0C090005">
      <w:start w:val="1"/>
      <w:numFmt w:val="decimal"/>
      <w:lvlText w:val="%9."/>
      <w:lvlJc w:val="left"/>
      <w:pPr>
        <w:tabs>
          <w:tab w:val="num" w:pos="5760"/>
        </w:tabs>
        <w:ind w:left="5760" w:hanging="360"/>
      </w:pPr>
    </w:lvl>
  </w:abstractNum>
  <w:abstractNum w:abstractNumId="8" w15:restartNumberingAfterBreak="0">
    <w:nsid w:val="71AA4B49"/>
    <w:multiLevelType w:val="hybridMultilevel"/>
    <w:tmpl w:val="FAFAE4E4"/>
    <w:lvl w:ilvl="0" w:tplc="5102188C">
      <w:start w:val="1"/>
      <w:numFmt w:val="bullet"/>
      <w:pStyle w:val="BulletText2"/>
      <w:lvlText w:val=""/>
      <w:lvlJc w:val="left"/>
      <w:pPr>
        <w:tabs>
          <w:tab w:val="num" w:pos="533"/>
        </w:tabs>
        <w:ind w:left="360" w:hanging="187"/>
      </w:pPr>
      <w:rPr>
        <w:rFonts w:ascii="Wingdings"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0"/>
  </w:num>
  <w:num w:numId="6">
    <w:abstractNumId w:val="5"/>
  </w:num>
  <w:num w:numId="7">
    <w:abstractNumId w:val="7"/>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wtjU1MjQ2MDMxMDIyUdpeDU4uLM/DyQAsNaALP0vvYsAAAA"/>
  </w:docVars>
  <w:rsids>
    <w:rsidRoot w:val="00C45A56"/>
    <w:rsid w:val="00006530"/>
    <w:rsid w:val="00076CE1"/>
    <w:rsid w:val="00083914"/>
    <w:rsid w:val="00084E65"/>
    <w:rsid w:val="000C2968"/>
    <w:rsid w:val="000D1218"/>
    <w:rsid w:val="001014A9"/>
    <w:rsid w:val="00103080"/>
    <w:rsid w:val="00115B31"/>
    <w:rsid w:val="00140DCB"/>
    <w:rsid w:val="00174A35"/>
    <w:rsid w:val="001A0761"/>
    <w:rsid w:val="001C036C"/>
    <w:rsid w:val="001C14D2"/>
    <w:rsid w:val="001C6DCD"/>
    <w:rsid w:val="001F1304"/>
    <w:rsid w:val="002356EC"/>
    <w:rsid w:val="00242D35"/>
    <w:rsid w:val="002938E2"/>
    <w:rsid w:val="002B57B3"/>
    <w:rsid w:val="002D5ABE"/>
    <w:rsid w:val="003106BA"/>
    <w:rsid w:val="0038048D"/>
    <w:rsid w:val="003B356D"/>
    <w:rsid w:val="003C1E73"/>
    <w:rsid w:val="00486BD8"/>
    <w:rsid w:val="004B6B6B"/>
    <w:rsid w:val="004C3AD0"/>
    <w:rsid w:val="004C6560"/>
    <w:rsid w:val="00577FAE"/>
    <w:rsid w:val="00592AB5"/>
    <w:rsid w:val="005D343D"/>
    <w:rsid w:val="005D65CF"/>
    <w:rsid w:val="005E044E"/>
    <w:rsid w:val="0062132A"/>
    <w:rsid w:val="006452EC"/>
    <w:rsid w:val="00651322"/>
    <w:rsid w:val="006776F4"/>
    <w:rsid w:val="006B20D2"/>
    <w:rsid w:val="006B3B2E"/>
    <w:rsid w:val="00700909"/>
    <w:rsid w:val="00701DD5"/>
    <w:rsid w:val="0071158B"/>
    <w:rsid w:val="00747995"/>
    <w:rsid w:val="0075584F"/>
    <w:rsid w:val="007B76ED"/>
    <w:rsid w:val="007F5F35"/>
    <w:rsid w:val="008123D2"/>
    <w:rsid w:val="008A0E46"/>
    <w:rsid w:val="008B7F1E"/>
    <w:rsid w:val="008D126D"/>
    <w:rsid w:val="008F6545"/>
    <w:rsid w:val="0092176D"/>
    <w:rsid w:val="00962586"/>
    <w:rsid w:val="00970391"/>
    <w:rsid w:val="00970BEE"/>
    <w:rsid w:val="00985C50"/>
    <w:rsid w:val="00992DAD"/>
    <w:rsid w:val="009C3A8C"/>
    <w:rsid w:val="009D1295"/>
    <w:rsid w:val="009D4E8A"/>
    <w:rsid w:val="009E49A5"/>
    <w:rsid w:val="009F2857"/>
    <w:rsid w:val="009F2C36"/>
    <w:rsid w:val="00A16C8E"/>
    <w:rsid w:val="00A83189"/>
    <w:rsid w:val="00A856EC"/>
    <w:rsid w:val="00A943D2"/>
    <w:rsid w:val="00AA25AA"/>
    <w:rsid w:val="00AF0B14"/>
    <w:rsid w:val="00B01981"/>
    <w:rsid w:val="00B0239A"/>
    <w:rsid w:val="00B45F48"/>
    <w:rsid w:val="00B67996"/>
    <w:rsid w:val="00BF079F"/>
    <w:rsid w:val="00BF5999"/>
    <w:rsid w:val="00C153EE"/>
    <w:rsid w:val="00C24D7C"/>
    <w:rsid w:val="00C4250F"/>
    <w:rsid w:val="00C4269E"/>
    <w:rsid w:val="00C43F53"/>
    <w:rsid w:val="00C45A56"/>
    <w:rsid w:val="00C67F0A"/>
    <w:rsid w:val="00C82FF4"/>
    <w:rsid w:val="00C83499"/>
    <w:rsid w:val="00C865E0"/>
    <w:rsid w:val="00C86BE3"/>
    <w:rsid w:val="00C96E36"/>
    <w:rsid w:val="00CA4CBB"/>
    <w:rsid w:val="00CC4A50"/>
    <w:rsid w:val="00CD004B"/>
    <w:rsid w:val="00CE3B3E"/>
    <w:rsid w:val="00D11ECE"/>
    <w:rsid w:val="00D131D9"/>
    <w:rsid w:val="00D46831"/>
    <w:rsid w:val="00D51D1B"/>
    <w:rsid w:val="00DA12AD"/>
    <w:rsid w:val="00DC6EDE"/>
    <w:rsid w:val="00DD0670"/>
    <w:rsid w:val="00E11942"/>
    <w:rsid w:val="00E816BA"/>
    <w:rsid w:val="00E85883"/>
    <w:rsid w:val="00EA73B2"/>
    <w:rsid w:val="00EB45F8"/>
    <w:rsid w:val="00EC69F4"/>
    <w:rsid w:val="00EC7CF3"/>
    <w:rsid w:val="00EF4CB0"/>
    <w:rsid w:val="00F06690"/>
    <w:rsid w:val="00F12F79"/>
    <w:rsid w:val="00F35FD0"/>
    <w:rsid w:val="00F648D2"/>
    <w:rsid w:val="00F75D71"/>
    <w:rsid w:val="00FA3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2E46F7-DF39-4882-9701-DA4475D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99"/>
    <w:rPr>
      <w:sz w:val="24"/>
      <w:szCs w:val="24"/>
      <w:lang w:eastAsia="en-US"/>
    </w:rPr>
  </w:style>
  <w:style w:type="paragraph" w:styleId="Heading1">
    <w:name w:val="heading 1"/>
    <w:basedOn w:val="Normal"/>
    <w:next w:val="Normal"/>
    <w:qFormat/>
    <w:rsid w:val="00C83499"/>
    <w:pPr>
      <w:keepNext/>
      <w:autoSpaceDE w:val="0"/>
      <w:autoSpaceDN w:val="0"/>
      <w:adjustRightInd w:val="0"/>
      <w:outlineLvl w:val="0"/>
    </w:pPr>
    <w:rPr>
      <w:rFonts w:ascii="Arial" w:hAnsi="Arial" w:cs="Arial"/>
      <w:color w:val="61BF1A"/>
      <w:sz w:val="44"/>
      <w:szCs w:val="64"/>
    </w:rPr>
  </w:style>
  <w:style w:type="paragraph" w:styleId="Heading2">
    <w:name w:val="heading 2"/>
    <w:basedOn w:val="Normal"/>
    <w:next w:val="Normal"/>
    <w:qFormat/>
    <w:rsid w:val="00C83499"/>
    <w:pPr>
      <w:keepNext/>
      <w:jc w:val="center"/>
      <w:outlineLvl w:val="1"/>
    </w:pPr>
    <w:rPr>
      <w:rFonts w:ascii="Arial" w:hAnsi="Arial" w:cs="Arial"/>
      <w:sz w:val="28"/>
    </w:rPr>
  </w:style>
  <w:style w:type="paragraph" w:styleId="Heading3">
    <w:name w:val="heading 3"/>
    <w:basedOn w:val="Normal"/>
    <w:next w:val="Normal"/>
    <w:qFormat/>
    <w:rsid w:val="00C83499"/>
    <w:pPr>
      <w:keepNext/>
      <w:outlineLvl w:val="2"/>
    </w:pPr>
    <w:rPr>
      <w:rFonts w:ascii="Arial" w:hAnsi="Arial" w:cs="Arial"/>
      <w:b/>
      <w:bCs/>
    </w:rPr>
  </w:style>
  <w:style w:type="paragraph" w:styleId="Heading4">
    <w:name w:val="heading 4"/>
    <w:basedOn w:val="Normal"/>
    <w:next w:val="Normal"/>
    <w:qFormat/>
    <w:rsid w:val="00C83499"/>
    <w:pPr>
      <w:keepNext/>
      <w:outlineLvl w:val="3"/>
    </w:pPr>
    <w:rPr>
      <w:rFonts w:ascii="Arial" w:hAnsi="Arial" w:cs="Arial"/>
      <w:sz w:val="28"/>
      <w:u w:val="single"/>
    </w:rPr>
  </w:style>
  <w:style w:type="paragraph" w:styleId="Heading5">
    <w:name w:val="heading 5"/>
    <w:basedOn w:val="Normal"/>
    <w:next w:val="Normal"/>
    <w:qFormat/>
    <w:rsid w:val="00C83499"/>
    <w:pPr>
      <w:keepNext/>
      <w:outlineLvl w:val="4"/>
    </w:pPr>
    <w:rPr>
      <w:rFonts w:ascii="Arial" w:hAnsi="Arial" w:cs="Arial"/>
      <w:b/>
      <w:bCs/>
      <w:sz w:val="28"/>
    </w:rPr>
  </w:style>
  <w:style w:type="paragraph" w:styleId="Heading6">
    <w:name w:val="heading 6"/>
    <w:basedOn w:val="Normal"/>
    <w:next w:val="Normal"/>
    <w:qFormat/>
    <w:rsid w:val="00C83499"/>
    <w:pPr>
      <w:keepNext/>
      <w:outlineLvl w:val="5"/>
    </w:pPr>
    <w:rPr>
      <w:rFonts w:ascii="Arial" w:hAnsi="Arial" w:cs="Arial"/>
      <w:u w:val="single"/>
    </w:rPr>
  </w:style>
  <w:style w:type="paragraph" w:styleId="Heading7">
    <w:name w:val="heading 7"/>
    <w:basedOn w:val="Normal"/>
    <w:next w:val="Normal"/>
    <w:qFormat/>
    <w:rsid w:val="00C83499"/>
    <w:pPr>
      <w:keepNext/>
      <w:outlineLvl w:val="6"/>
    </w:pPr>
    <w:rPr>
      <w:rFonts w:ascii="Arial" w:hAnsi="Arial" w:cs="Arial"/>
      <w:sz w:val="20"/>
      <w:u w:val="single"/>
    </w:rPr>
  </w:style>
  <w:style w:type="paragraph" w:styleId="Heading8">
    <w:name w:val="heading 8"/>
    <w:basedOn w:val="Normal"/>
    <w:next w:val="Normal"/>
    <w:qFormat/>
    <w:rsid w:val="00C83499"/>
    <w:pPr>
      <w:keepNext/>
      <w:tabs>
        <w:tab w:val="left" w:pos="5970"/>
      </w:tabs>
      <w:spacing w:before="240"/>
      <w:outlineLvl w:val="7"/>
    </w:pPr>
    <w:rPr>
      <w:rFonts w:ascii="Calibri" w:hAnsi="Calibri" w:cs="Calibri"/>
      <w:b/>
      <w:bCs/>
      <w:sz w:val="28"/>
    </w:rPr>
  </w:style>
  <w:style w:type="paragraph" w:styleId="Heading9">
    <w:name w:val="heading 9"/>
    <w:basedOn w:val="Normal"/>
    <w:next w:val="Normal"/>
    <w:qFormat/>
    <w:rsid w:val="00C83499"/>
    <w:pPr>
      <w:keepNext/>
      <w:widowControl w:val="0"/>
      <w:outlineLvl w:val="8"/>
    </w:pPr>
    <w:rPr>
      <w:rFonts w:ascii="Arial" w:hAnsi="Arial" w:cs="Arial"/>
      <w:b/>
      <w:bCs/>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3499"/>
    <w:pPr>
      <w:tabs>
        <w:tab w:val="center" w:pos="4153"/>
        <w:tab w:val="right" w:pos="8306"/>
      </w:tabs>
    </w:pPr>
  </w:style>
  <w:style w:type="paragraph" w:styleId="Footer">
    <w:name w:val="footer"/>
    <w:basedOn w:val="Normal"/>
    <w:link w:val="FooterChar"/>
    <w:uiPriority w:val="99"/>
    <w:rsid w:val="00C83499"/>
    <w:pPr>
      <w:tabs>
        <w:tab w:val="center" w:pos="4153"/>
        <w:tab w:val="right" w:pos="8306"/>
      </w:tabs>
    </w:pPr>
  </w:style>
  <w:style w:type="paragraph" w:styleId="BodyTextIndent">
    <w:name w:val="Body Text Indent"/>
    <w:basedOn w:val="Normal"/>
    <w:semiHidden/>
    <w:rsid w:val="00C83499"/>
    <w:pPr>
      <w:ind w:left="-1080"/>
    </w:pPr>
    <w:rPr>
      <w:rFonts w:ascii="Arial" w:hAnsi="Arial" w:cs="Arial"/>
    </w:rPr>
  </w:style>
  <w:style w:type="paragraph" w:styleId="BodyText">
    <w:name w:val="Body Text"/>
    <w:basedOn w:val="Normal"/>
    <w:semiHidden/>
    <w:rsid w:val="00C83499"/>
    <w:pPr>
      <w:tabs>
        <w:tab w:val="left" w:pos="3204"/>
      </w:tabs>
      <w:ind w:right="1692"/>
    </w:pPr>
    <w:rPr>
      <w:rFonts w:ascii="Arial" w:hAnsi="Arial" w:cs="Arial"/>
    </w:rPr>
  </w:style>
  <w:style w:type="paragraph" w:styleId="BodyText2">
    <w:name w:val="Body Text 2"/>
    <w:basedOn w:val="Normal"/>
    <w:semiHidden/>
    <w:rsid w:val="00C83499"/>
    <w:rPr>
      <w:rFonts w:ascii="Arial" w:hAnsi="Arial" w:cs="Arial"/>
      <w:sz w:val="28"/>
    </w:rPr>
  </w:style>
  <w:style w:type="paragraph" w:styleId="BodyText3">
    <w:name w:val="Body Text 3"/>
    <w:basedOn w:val="Normal"/>
    <w:semiHidden/>
    <w:rsid w:val="00C83499"/>
    <w:pPr>
      <w:jc w:val="center"/>
    </w:pPr>
    <w:rPr>
      <w:rFonts w:ascii="Arial" w:hAnsi="Arial" w:cs="Arial"/>
      <w:sz w:val="28"/>
    </w:rPr>
  </w:style>
  <w:style w:type="character" w:styleId="PageNumber">
    <w:name w:val="page number"/>
    <w:basedOn w:val="DefaultParagraphFont"/>
    <w:semiHidden/>
    <w:rsid w:val="00C83499"/>
  </w:style>
  <w:style w:type="paragraph" w:styleId="BalloonText">
    <w:name w:val="Balloon Text"/>
    <w:basedOn w:val="Normal"/>
    <w:semiHidden/>
    <w:rsid w:val="00C83499"/>
    <w:rPr>
      <w:rFonts w:ascii="Tahoma" w:hAnsi="Tahoma" w:cs="Tahoma"/>
      <w:sz w:val="16"/>
      <w:szCs w:val="16"/>
    </w:rPr>
  </w:style>
  <w:style w:type="paragraph" w:styleId="BodyTextIndent2">
    <w:name w:val="Body Text Indent 2"/>
    <w:basedOn w:val="Normal"/>
    <w:semiHidden/>
    <w:rsid w:val="00C83499"/>
    <w:pPr>
      <w:widowControl w:val="0"/>
      <w:ind w:left="54"/>
    </w:pPr>
    <w:rPr>
      <w:rFonts w:ascii="Arial" w:hAnsi="Arial" w:cs="Arial"/>
      <w:b/>
      <w:sz w:val="20"/>
    </w:rPr>
  </w:style>
  <w:style w:type="paragraph" w:customStyle="1" w:styleId="BulletText2">
    <w:name w:val="Bullet Text 2"/>
    <w:basedOn w:val="Normal"/>
    <w:rsid w:val="00C83499"/>
    <w:pPr>
      <w:numPr>
        <w:numId w:val="2"/>
      </w:numPr>
    </w:pPr>
  </w:style>
  <w:style w:type="paragraph" w:customStyle="1" w:styleId="BulletText1">
    <w:name w:val="Bullet Text 1"/>
    <w:basedOn w:val="Normal"/>
    <w:rsid w:val="00C83499"/>
    <w:pPr>
      <w:numPr>
        <w:numId w:val="3"/>
      </w:numPr>
    </w:pPr>
  </w:style>
  <w:style w:type="character" w:customStyle="1" w:styleId="FooterChar">
    <w:name w:val="Footer Char"/>
    <w:link w:val="Footer"/>
    <w:uiPriority w:val="99"/>
    <w:rsid w:val="00C83499"/>
    <w:rPr>
      <w:sz w:val="24"/>
      <w:szCs w:val="24"/>
      <w:lang w:eastAsia="en-US"/>
    </w:rPr>
  </w:style>
  <w:style w:type="character" w:customStyle="1" w:styleId="HeaderChar">
    <w:name w:val="Header Char"/>
    <w:link w:val="Header"/>
    <w:uiPriority w:val="99"/>
    <w:rsid w:val="00C83499"/>
    <w:rPr>
      <w:sz w:val="24"/>
      <w:szCs w:val="24"/>
      <w:lang w:eastAsia="en-US"/>
    </w:rPr>
  </w:style>
  <w:style w:type="paragraph" w:customStyle="1" w:styleId="Default">
    <w:name w:val="Default"/>
    <w:rsid w:val="00C83499"/>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8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hnson\AppData\Local\Microsoft\Windows\Temporary%20Internet%20Files\Content.Outlook\QSNPNVJ3\Position%20description%20template%20-%20draft%20Vic%20regional%20manag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 - draft Vic regional managers</Template>
  <TotalTime>1</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Leader’s briefing kit</vt:lpstr>
    </vt:vector>
  </TitlesOfParts>
  <Company>New Price Retail</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briefing kit</dc:title>
  <dc:creator>Steve Johnson</dc:creator>
  <cp:lastModifiedBy>Tyla Lockwood</cp:lastModifiedBy>
  <cp:revision>2</cp:revision>
  <cp:lastPrinted>2013-06-03T04:15:00Z</cp:lastPrinted>
  <dcterms:created xsi:type="dcterms:W3CDTF">2017-02-14T22:07:00Z</dcterms:created>
  <dcterms:modified xsi:type="dcterms:W3CDTF">2017-02-14T22:07:00Z</dcterms:modified>
</cp:coreProperties>
</file>