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9A" w:rsidRPr="005E044E" w:rsidRDefault="00251FDF" w:rsidP="009C3A8C">
      <w:pPr>
        <w:pStyle w:val="Heading8"/>
      </w:pPr>
      <w:bookmarkStart w:id="0" w:name="_GoBack"/>
      <w:bookmarkEnd w:id="0"/>
      <w:r>
        <w:t xml:space="preserve">Crime Prevention Youth &amp; Family </w:t>
      </w:r>
      <w:r w:rsidR="00077C18" w:rsidRPr="00077C18">
        <w:t>Outreach Worker</w:t>
      </w:r>
      <w:r>
        <w:t xml:space="preserve"> </w:t>
      </w:r>
    </w:p>
    <w:tbl>
      <w:tblPr>
        <w:tblW w:w="10206"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700"/>
        <w:gridCol w:w="7506"/>
      </w:tblGrid>
      <w:tr w:rsidR="00B0239A" w:rsidRPr="005E044E" w:rsidTr="00FB6B40">
        <w:tc>
          <w:tcPr>
            <w:tcW w:w="10206" w:type="dxa"/>
            <w:gridSpan w:val="2"/>
            <w:tcBorders>
              <w:top w:val="single" w:sz="6" w:space="0" w:color="000000"/>
              <w:bottom w:val="single" w:sz="6" w:space="0" w:color="000000"/>
            </w:tcBorders>
            <w:shd w:val="clear" w:color="auto" w:fill="E6E6E6"/>
          </w:tcPr>
          <w:p w:rsidR="00B0239A" w:rsidRPr="005E044E" w:rsidRDefault="00B0239A">
            <w:pPr>
              <w:pStyle w:val="Heading1"/>
              <w:spacing w:before="120" w:after="120"/>
              <w:rPr>
                <w:rFonts w:ascii="Calibri" w:hAnsi="Calibri" w:cs="Calibri"/>
                <w:b/>
                <w:bCs/>
                <w:color w:val="auto"/>
                <w:sz w:val="24"/>
                <w:szCs w:val="24"/>
              </w:rPr>
            </w:pPr>
            <w:r w:rsidRPr="005E044E">
              <w:rPr>
                <w:rFonts w:ascii="Calibri" w:hAnsi="Calibri" w:cs="Calibri"/>
                <w:b/>
                <w:bCs/>
                <w:color w:val="auto"/>
                <w:sz w:val="24"/>
                <w:szCs w:val="24"/>
              </w:rPr>
              <w:t>REPORTING RELATIONSHIPS</w:t>
            </w:r>
          </w:p>
        </w:tc>
      </w:tr>
      <w:tr w:rsidR="00B0239A" w:rsidRPr="003B356D" w:rsidTr="00FB6B40">
        <w:trPr>
          <w:trHeight w:val="357"/>
        </w:trPr>
        <w:tc>
          <w:tcPr>
            <w:tcW w:w="2700" w:type="dxa"/>
            <w:tcBorders>
              <w:top w:val="single" w:sz="6" w:space="0" w:color="000000"/>
            </w:tcBorders>
          </w:tcPr>
          <w:p w:rsidR="00B0239A" w:rsidRPr="003B356D" w:rsidRDefault="00B0239A">
            <w:pPr>
              <w:spacing w:before="60" w:after="60"/>
              <w:rPr>
                <w:rFonts w:ascii="Calibri" w:hAnsi="Calibri" w:cs="Calibri"/>
                <w:sz w:val="22"/>
                <w:szCs w:val="22"/>
              </w:rPr>
            </w:pPr>
            <w:r w:rsidRPr="003B356D">
              <w:rPr>
                <w:rFonts w:ascii="Calibri" w:hAnsi="Calibri" w:cs="Calibri"/>
                <w:sz w:val="22"/>
                <w:szCs w:val="22"/>
              </w:rPr>
              <w:t>Reports to</w:t>
            </w:r>
          </w:p>
        </w:tc>
        <w:tc>
          <w:tcPr>
            <w:tcW w:w="7506" w:type="dxa"/>
            <w:tcBorders>
              <w:top w:val="single" w:sz="6" w:space="0" w:color="000000"/>
            </w:tcBorders>
          </w:tcPr>
          <w:p w:rsidR="00B0239A" w:rsidRPr="003B356D" w:rsidRDefault="00251FDF" w:rsidP="003E4802">
            <w:pPr>
              <w:spacing w:before="60" w:after="60"/>
              <w:rPr>
                <w:rFonts w:ascii="Calibri" w:hAnsi="Calibri" w:cs="Calibri"/>
                <w:sz w:val="22"/>
                <w:szCs w:val="22"/>
              </w:rPr>
            </w:pPr>
            <w:r>
              <w:rPr>
                <w:rFonts w:ascii="Calibri" w:hAnsi="Calibri" w:cs="Calibri"/>
                <w:sz w:val="22"/>
                <w:szCs w:val="22"/>
              </w:rPr>
              <w:t>Crime</w:t>
            </w:r>
            <w:r w:rsidR="00A449FD">
              <w:rPr>
                <w:rFonts w:ascii="Calibri" w:hAnsi="Calibri" w:cs="Calibri"/>
                <w:sz w:val="22"/>
                <w:szCs w:val="22"/>
              </w:rPr>
              <w:t xml:space="preserve"> Prevention Partnership Manager &amp; Whitelion Southern Program Manager</w:t>
            </w:r>
          </w:p>
        </w:tc>
      </w:tr>
      <w:tr w:rsidR="00077C18" w:rsidRPr="003B356D" w:rsidTr="00FB6B40">
        <w:trPr>
          <w:trHeight w:val="340"/>
        </w:trPr>
        <w:tc>
          <w:tcPr>
            <w:tcW w:w="2700" w:type="dxa"/>
            <w:tcBorders>
              <w:top w:val="single" w:sz="6" w:space="0" w:color="000000"/>
            </w:tcBorders>
          </w:tcPr>
          <w:p w:rsidR="00077C18" w:rsidRPr="003B356D" w:rsidRDefault="00077C18" w:rsidP="00C865E0">
            <w:pPr>
              <w:spacing w:before="60" w:after="60"/>
              <w:rPr>
                <w:rFonts w:ascii="Calibri" w:hAnsi="Calibri" w:cs="Calibri"/>
                <w:sz w:val="22"/>
                <w:szCs w:val="22"/>
              </w:rPr>
            </w:pPr>
            <w:r>
              <w:rPr>
                <w:rFonts w:ascii="Calibri" w:hAnsi="Calibri" w:cs="Calibri"/>
                <w:sz w:val="22"/>
                <w:szCs w:val="22"/>
              </w:rPr>
              <w:t>Hours</w:t>
            </w:r>
            <w:r w:rsidR="009D42FE">
              <w:rPr>
                <w:rFonts w:ascii="Calibri" w:hAnsi="Calibri" w:cs="Calibri"/>
                <w:sz w:val="22"/>
                <w:szCs w:val="22"/>
              </w:rPr>
              <w:t>/ Location</w:t>
            </w:r>
          </w:p>
        </w:tc>
        <w:tc>
          <w:tcPr>
            <w:tcW w:w="7506" w:type="dxa"/>
            <w:tcBorders>
              <w:top w:val="single" w:sz="6" w:space="0" w:color="000000"/>
            </w:tcBorders>
          </w:tcPr>
          <w:p w:rsidR="00077C18" w:rsidRDefault="007E1BCD" w:rsidP="009D42FE">
            <w:pPr>
              <w:rPr>
                <w:rFonts w:ascii="Calibri" w:hAnsi="Calibri" w:cs="Calibri"/>
                <w:sz w:val="22"/>
                <w:szCs w:val="22"/>
              </w:rPr>
            </w:pPr>
            <w:r w:rsidRPr="007E1BCD">
              <w:rPr>
                <w:rFonts w:asciiTheme="minorHAnsi" w:hAnsiTheme="minorHAnsi" w:cs="Arial"/>
                <w:sz w:val="22"/>
                <w:szCs w:val="22"/>
              </w:rPr>
              <w:t>Full time</w:t>
            </w:r>
            <w:r>
              <w:rPr>
                <w:rFonts w:asciiTheme="minorHAnsi" w:hAnsiTheme="minorHAnsi" w:cs="Arial"/>
                <w:sz w:val="22"/>
                <w:szCs w:val="22"/>
              </w:rPr>
              <w:t xml:space="preserve"> </w:t>
            </w:r>
            <w:r w:rsidRPr="007E1BCD">
              <w:rPr>
                <w:rFonts w:asciiTheme="minorHAnsi" w:hAnsiTheme="minorHAnsi" w:cs="Arial"/>
                <w:sz w:val="22"/>
                <w:szCs w:val="22"/>
              </w:rPr>
              <w:t>(38 hours per week)</w:t>
            </w:r>
            <w:r>
              <w:rPr>
                <w:rFonts w:asciiTheme="minorHAnsi" w:hAnsiTheme="minorHAnsi" w:cs="Arial"/>
                <w:sz w:val="22"/>
                <w:szCs w:val="22"/>
              </w:rPr>
              <w:t xml:space="preserve"> F</w:t>
            </w:r>
            <w:r w:rsidRPr="007E1BCD">
              <w:rPr>
                <w:rFonts w:asciiTheme="minorHAnsi" w:hAnsiTheme="minorHAnsi" w:cs="Arial"/>
                <w:sz w:val="22"/>
                <w:szCs w:val="22"/>
              </w:rPr>
              <w:t xml:space="preserve">ixed term contract until 30 June 2019. </w:t>
            </w:r>
            <w:r w:rsidR="009D42FE" w:rsidRPr="00CD59DB">
              <w:rPr>
                <w:rFonts w:asciiTheme="minorHAnsi" w:hAnsiTheme="minorHAnsi"/>
                <w:sz w:val="22"/>
                <w:szCs w:val="22"/>
                <w:lang w:val="en-US"/>
              </w:rPr>
              <w:t>The position</w:t>
            </w:r>
            <w:r w:rsidR="009D42FE">
              <w:rPr>
                <w:rFonts w:asciiTheme="minorHAnsi" w:hAnsiTheme="minorHAnsi"/>
                <w:sz w:val="22"/>
                <w:szCs w:val="22"/>
                <w:lang w:val="en-US"/>
              </w:rPr>
              <w:t xml:space="preserve"> will be based in </w:t>
            </w:r>
            <w:r w:rsidR="009D42FE" w:rsidRPr="00CD59DB">
              <w:rPr>
                <w:rFonts w:asciiTheme="minorHAnsi" w:hAnsiTheme="minorHAnsi"/>
                <w:sz w:val="22"/>
                <w:szCs w:val="22"/>
                <w:lang w:val="en-US"/>
              </w:rPr>
              <w:t xml:space="preserve">Frankston </w:t>
            </w:r>
            <w:r w:rsidR="009D42FE">
              <w:rPr>
                <w:rFonts w:asciiTheme="minorHAnsi" w:hAnsiTheme="minorHAnsi"/>
                <w:sz w:val="22"/>
                <w:szCs w:val="22"/>
                <w:lang w:val="en-US"/>
              </w:rPr>
              <w:t xml:space="preserve">however will require some travel, through working in an outreach capacity. </w:t>
            </w:r>
            <w:r w:rsidR="009D42FE" w:rsidRPr="007E1BCD">
              <w:rPr>
                <w:rFonts w:asciiTheme="minorHAnsi" w:hAnsiTheme="minorHAnsi" w:cs="Arial"/>
                <w:sz w:val="22"/>
                <w:szCs w:val="22"/>
              </w:rPr>
              <w:t xml:space="preserve">Some weekends and after hours will </w:t>
            </w:r>
            <w:r w:rsidR="009D42FE">
              <w:rPr>
                <w:rFonts w:asciiTheme="minorHAnsi" w:hAnsiTheme="minorHAnsi" w:cs="Arial"/>
                <w:sz w:val="22"/>
                <w:szCs w:val="22"/>
              </w:rPr>
              <w:t xml:space="preserve">also </w:t>
            </w:r>
            <w:r w:rsidR="009D42FE" w:rsidRPr="007E1BCD">
              <w:rPr>
                <w:rFonts w:asciiTheme="minorHAnsi" w:hAnsiTheme="minorHAnsi" w:cs="Arial"/>
                <w:sz w:val="22"/>
                <w:szCs w:val="22"/>
              </w:rPr>
              <w:t>be</w:t>
            </w:r>
            <w:r w:rsidR="009D42FE">
              <w:rPr>
                <w:rFonts w:asciiTheme="minorHAnsi" w:hAnsiTheme="minorHAnsi" w:cs="Arial"/>
                <w:sz w:val="22"/>
                <w:szCs w:val="22"/>
              </w:rPr>
              <w:t xml:space="preserve"> </w:t>
            </w:r>
            <w:r w:rsidR="009D42FE" w:rsidRPr="007E1BCD">
              <w:rPr>
                <w:rFonts w:asciiTheme="minorHAnsi" w:hAnsiTheme="minorHAnsi" w:cs="Arial"/>
                <w:sz w:val="22"/>
                <w:szCs w:val="22"/>
              </w:rPr>
              <w:t>required</w:t>
            </w:r>
            <w:r w:rsidR="009D42FE">
              <w:rPr>
                <w:rFonts w:asciiTheme="minorHAnsi" w:hAnsiTheme="minorHAnsi" w:cs="Arial"/>
                <w:sz w:val="22"/>
                <w:szCs w:val="22"/>
              </w:rPr>
              <w:t>.</w:t>
            </w:r>
          </w:p>
        </w:tc>
      </w:tr>
      <w:tr w:rsidR="00B0239A" w:rsidRPr="003B356D" w:rsidTr="00FB6B40">
        <w:trPr>
          <w:trHeight w:val="342"/>
        </w:trPr>
        <w:tc>
          <w:tcPr>
            <w:tcW w:w="2700" w:type="dxa"/>
            <w:tcBorders>
              <w:top w:val="single" w:sz="6" w:space="0" w:color="000000"/>
            </w:tcBorders>
          </w:tcPr>
          <w:p w:rsidR="00B0239A" w:rsidRPr="003B356D" w:rsidRDefault="00B0239A" w:rsidP="00C865E0">
            <w:pPr>
              <w:spacing w:before="60" w:after="60"/>
              <w:rPr>
                <w:rFonts w:ascii="Calibri" w:hAnsi="Calibri" w:cs="Calibri"/>
                <w:sz w:val="22"/>
                <w:szCs w:val="22"/>
              </w:rPr>
            </w:pPr>
            <w:r w:rsidRPr="003B356D">
              <w:rPr>
                <w:rFonts w:ascii="Calibri" w:hAnsi="Calibri" w:cs="Calibri"/>
                <w:sz w:val="22"/>
                <w:szCs w:val="22"/>
              </w:rPr>
              <w:t xml:space="preserve">External </w:t>
            </w:r>
            <w:r w:rsidR="00C865E0">
              <w:rPr>
                <w:rFonts w:ascii="Calibri" w:hAnsi="Calibri" w:cs="Calibri"/>
                <w:sz w:val="22"/>
                <w:szCs w:val="22"/>
              </w:rPr>
              <w:t>s</w:t>
            </w:r>
            <w:r w:rsidRPr="003B356D">
              <w:rPr>
                <w:rFonts w:ascii="Calibri" w:hAnsi="Calibri" w:cs="Calibri"/>
                <w:sz w:val="22"/>
                <w:szCs w:val="22"/>
              </w:rPr>
              <w:t>takeholders</w:t>
            </w:r>
          </w:p>
        </w:tc>
        <w:tc>
          <w:tcPr>
            <w:tcW w:w="7506" w:type="dxa"/>
            <w:tcBorders>
              <w:top w:val="single" w:sz="6" w:space="0" w:color="000000"/>
            </w:tcBorders>
          </w:tcPr>
          <w:p w:rsidR="00B0239A" w:rsidRPr="003B356D" w:rsidRDefault="00077C18" w:rsidP="00592AB5">
            <w:pPr>
              <w:spacing w:before="60" w:after="60"/>
              <w:rPr>
                <w:rFonts w:ascii="Calibri" w:hAnsi="Calibri" w:cs="Calibri"/>
                <w:sz w:val="22"/>
                <w:szCs w:val="22"/>
              </w:rPr>
            </w:pPr>
            <w:r>
              <w:rPr>
                <w:rFonts w:ascii="Calibri" w:hAnsi="Calibri" w:cs="Calibri"/>
                <w:sz w:val="22"/>
                <w:szCs w:val="22"/>
              </w:rPr>
              <w:t>Eternal n</w:t>
            </w:r>
            <w:r w:rsidRPr="00077C18">
              <w:rPr>
                <w:rFonts w:ascii="Calibri" w:hAnsi="Calibri" w:cs="Calibri"/>
                <w:sz w:val="22"/>
                <w:szCs w:val="22"/>
              </w:rPr>
              <w:t>etwork</w:t>
            </w:r>
            <w:r>
              <w:rPr>
                <w:rFonts w:ascii="Calibri" w:hAnsi="Calibri" w:cs="Calibri"/>
                <w:sz w:val="22"/>
                <w:szCs w:val="22"/>
              </w:rPr>
              <w:t>s</w:t>
            </w:r>
            <w:r w:rsidRPr="00077C18">
              <w:rPr>
                <w:rFonts w:ascii="Calibri" w:hAnsi="Calibri" w:cs="Calibri"/>
                <w:sz w:val="22"/>
                <w:szCs w:val="22"/>
              </w:rPr>
              <w:t xml:space="preserve"> and liaise with child protection, youth, health, education, employment, welfare, A&amp;OD agencies, local Government, Police and other stakeholders where appropriate/relevant.</w:t>
            </w:r>
          </w:p>
        </w:tc>
      </w:tr>
      <w:tr w:rsidR="002B58F8" w:rsidRPr="005E044E" w:rsidTr="0058054E">
        <w:tblPrEx>
          <w:tblBorders>
            <w:top w:val="single" w:sz="6" w:space="0" w:color="000000"/>
            <w:insideH w:val="none" w:sz="0" w:space="0" w:color="auto"/>
          </w:tblBorders>
        </w:tblPrEx>
        <w:trPr>
          <w:cantSplit/>
        </w:trPr>
        <w:tc>
          <w:tcPr>
            <w:tcW w:w="10206"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2B58F8" w:rsidRPr="002B58F8" w:rsidRDefault="0058054E">
            <w:pPr>
              <w:pStyle w:val="Heading9"/>
              <w:spacing w:before="120" w:after="120"/>
              <w:rPr>
                <w:rFonts w:ascii="Calibri" w:hAnsi="Calibri" w:cs="Calibri"/>
                <w:sz w:val="24"/>
                <w:szCs w:val="24"/>
                <w:u w:val="none"/>
              </w:rPr>
            </w:pPr>
            <w:r>
              <w:rPr>
                <w:rFonts w:ascii="Calibri" w:hAnsi="Calibri" w:cs="Calibri"/>
                <w:sz w:val="24"/>
                <w:szCs w:val="24"/>
                <w:u w:val="none"/>
              </w:rPr>
              <w:t>REMUNERATION</w:t>
            </w:r>
          </w:p>
        </w:tc>
      </w:tr>
      <w:tr w:rsidR="002B58F8" w:rsidRPr="005E044E" w:rsidTr="00FB6B40">
        <w:tblPrEx>
          <w:tblBorders>
            <w:top w:val="single" w:sz="6" w:space="0" w:color="000000"/>
            <w:insideH w:val="none" w:sz="0" w:space="0" w:color="auto"/>
          </w:tblBorders>
        </w:tblPrEx>
        <w:trPr>
          <w:cantSplit/>
        </w:trPr>
        <w:tc>
          <w:tcPr>
            <w:tcW w:w="10206" w:type="dxa"/>
            <w:gridSpan w:val="2"/>
            <w:tcBorders>
              <w:top w:val="single" w:sz="4" w:space="0" w:color="auto"/>
              <w:left w:val="single" w:sz="4" w:space="0" w:color="auto"/>
              <w:bottom w:val="single" w:sz="4" w:space="0" w:color="auto"/>
              <w:right w:val="single" w:sz="4" w:space="0" w:color="auto"/>
            </w:tcBorders>
          </w:tcPr>
          <w:p w:rsidR="00C27CDC" w:rsidRPr="003E4802" w:rsidRDefault="007D4BDB" w:rsidP="00251FDF">
            <w:pPr>
              <w:pStyle w:val="NormalWeb"/>
              <w:spacing w:before="240" w:after="240"/>
              <w:rPr>
                <w:rFonts w:asciiTheme="minorHAnsi" w:hAnsiTheme="minorHAnsi" w:cs="Arial"/>
                <w:color w:val="FF0000"/>
                <w:sz w:val="22"/>
                <w:szCs w:val="22"/>
              </w:rPr>
            </w:pPr>
            <w:r>
              <w:rPr>
                <w:rFonts w:asciiTheme="minorHAnsi" w:hAnsiTheme="minorHAnsi" w:cs="Arial"/>
                <w:color w:val="auto"/>
                <w:sz w:val="22"/>
                <w:szCs w:val="22"/>
              </w:rPr>
              <w:t xml:space="preserve">SCHADS AWARD 4, </w:t>
            </w:r>
            <w:r w:rsidR="00251FDF">
              <w:rPr>
                <w:rFonts w:asciiTheme="minorHAnsi" w:hAnsiTheme="minorHAnsi" w:cs="Arial"/>
                <w:color w:val="auto"/>
                <w:sz w:val="22"/>
                <w:szCs w:val="22"/>
              </w:rPr>
              <w:t>E</w:t>
            </w:r>
            <w:r w:rsidR="00C27CDC" w:rsidRPr="00B6546C">
              <w:rPr>
                <w:rFonts w:asciiTheme="minorHAnsi" w:hAnsiTheme="minorHAnsi" w:cs="Arial"/>
                <w:color w:val="auto"/>
                <w:sz w:val="22"/>
                <w:szCs w:val="22"/>
              </w:rPr>
              <w:t>mployer superannuation contribu</w:t>
            </w:r>
            <w:r w:rsidR="00251FDF">
              <w:rPr>
                <w:rFonts w:asciiTheme="minorHAnsi" w:hAnsiTheme="minorHAnsi" w:cs="Arial"/>
                <w:color w:val="auto"/>
                <w:sz w:val="22"/>
                <w:szCs w:val="22"/>
              </w:rPr>
              <w:t xml:space="preserve">tions of 9.5% and generous </w:t>
            </w:r>
            <w:r w:rsidR="00B6546C" w:rsidRPr="00B6546C">
              <w:rPr>
                <w:rFonts w:asciiTheme="minorHAnsi" w:hAnsiTheme="minorHAnsi" w:cs="Arial"/>
                <w:color w:val="auto"/>
                <w:sz w:val="22"/>
                <w:szCs w:val="22"/>
              </w:rPr>
              <w:t>Salary Packaging</w:t>
            </w:r>
            <w:r w:rsidR="00251FDF">
              <w:rPr>
                <w:rFonts w:asciiTheme="minorHAnsi" w:hAnsiTheme="minorHAnsi" w:cs="Arial"/>
                <w:color w:val="auto"/>
                <w:sz w:val="22"/>
                <w:szCs w:val="22"/>
              </w:rPr>
              <w:t xml:space="preserve"> options are included in this role. Wh</w:t>
            </w:r>
            <w:r w:rsidR="00C27CDC" w:rsidRPr="00B6546C">
              <w:rPr>
                <w:rFonts w:asciiTheme="minorHAnsi" w:hAnsiTheme="minorHAnsi" w:cs="Arial"/>
                <w:color w:val="auto"/>
                <w:sz w:val="22"/>
                <w:szCs w:val="22"/>
              </w:rPr>
              <w:t xml:space="preserve">itelion also provide three additional annual leave days during the Christmas break, reviewed annually by </w:t>
            </w:r>
            <w:r w:rsidR="00A449FD">
              <w:rPr>
                <w:rFonts w:asciiTheme="minorHAnsi" w:hAnsiTheme="minorHAnsi" w:cs="Arial"/>
                <w:color w:val="auto"/>
                <w:sz w:val="22"/>
                <w:szCs w:val="22"/>
              </w:rPr>
              <w:t xml:space="preserve">the </w:t>
            </w:r>
            <w:r w:rsidR="00C27CDC" w:rsidRPr="00B6546C">
              <w:rPr>
                <w:rFonts w:asciiTheme="minorHAnsi" w:hAnsiTheme="minorHAnsi" w:cs="Arial"/>
                <w:color w:val="auto"/>
                <w:sz w:val="22"/>
                <w:szCs w:val="22"/>
              </w:rPr>
              <w:t>Board.</w:t>
            </w:r>
          </w:p>
        </w:tc>
      </w:tr>
      <w:tr w:rsidR="00217519" w:rsidRPr="005E044E" w:rsidTr="00217519">
        <w:tblPrEx>
          <w:tblBorders>
            <w:top w:val="single" w:sz="6" w:space="0" w:color="000000"/>
            <w:insideH w:val="none" w:sz="0" w:space="0" w:color="auto"/>
          </w:tblBorders>
        </w:tblPrEx>
        <w:trPr>
          <w:cantSplit/>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7519" w:rsidRPr="00217519" w:rsidRDefault="00217519" w:rsidP="00217519">
            <w:pPr>
              <w:spacing w:before="120" w:after="120"/>
              <w:rPr>
                <w:rFonts w:ascii="Calibri" w:hAnsi="Calibri" w:cs="Calibri"/>
                <w:b/>
                <w:bCs/>
                <w:color w:val="000000"/>
                <w:sz w:val="22"/>
                <w:szCs w:val="22"/>
                <w:lang w:eastAsia="en-AU"/>
              </w:rPr>
            </w:pPr>
            <w:r w:rsidRPr="00217519">
              <w:rPr>
                <w:rFonts w:ascii="Calibri" w:hAnsi="Calibri" w:cs="Calibri"/>
                <w:b/>
              </w:rPr>
              <w:t>PURPOSE</w:t>
            </w:r>
          </w:p>
        </w:tc>
      </w:tr>
      <w:tr w:rsidR="00217519" w:rsidRPr="005E044E" w:rsidTr="00FB6B40">
        <w:tblPrEx>
          <w:tblBorders>
            <w:top w:val="single" w:sz="6" w:space="0" w:color="000000"/>
            <w:insideH w:val="none" w:sz="0" w:space="0" w:color="auto"/>
          </w:tblBorders>
        </w:tblPrEx>
        <w:trPr>
          <w:cantSplit/>
        </w:trPr>
        <w:tc>
          <w:tcPr>
            <w:tcW w:w="10206" w:type="dxa"/>
            <w:gridSpan w:val="2"/>
            <w:tcBorders>
              <w:top w:val="single" w:sz="4" w:space="0" w:color="auto"/>
              <w:left w:val="single" w:sz="4" w:space="0" w:color="auto"/>
              <w:bottom w:val="single" w:sz="4" w:space="0" w:color="auto"/>
              <w:right w:val="single" w:sz="4" w:space="0" w:color="auto"/>
            </w:tcBorders>
          </w:tcPr>
          <w:p w:rsidR="00217519" w:rsidRPr="006F7D00" w:rsidRDefault="00217519" w:rsidP="008C1CAB">
            <w:pPr>
              <w:spacing w:before="120" w:after="120" w:line="276" w:lineRule="auto"/>
              <w:rPr>
                <w:rFonts w:ascii="Calibri" w:hAnsi="Calibri" w:cs="Calibri"/>
                <w:b/>
                <w:bCs/>
                <w:color w:val="000000"/>
                <w:sz w:val="22"/>
                <w:szCs w:val="22"/>
                <w:lang w:eastAsia="en-AU"/>
              </w:rPr>
            </w:pPr>
            <w:r w:rsidRPr="006F7D00">
              <w:rPr>
                <w:rFonts w:ascii="Calibri" w:hAnsi="Calibri" w:cs="Calibri"/>
                <w:b/>
                <w:bCs/>
                <w:color w:val="000000"/>
                <w:sz w:val="22"/>
                <w:szCs w:val="22"/>
                <w:lang w:eastAsia="en-AU"/>
              </w:rPr>
              <w:t>Vision</w:t>
            </w:r>
          </w:p>
          <w:p w:rsidR="00217519" w:rsidRPr="006F7D00" w:rsidRDefault="00217519" w:rsidP="008C1CAB">
            <w:pPr>
              <w:spacing w:before="120" w:after="120" w:line="276" w:lineRule="auto"/>
              <w:rPr>
                <w:rFonts w:ascii="Calibri" w:hAnsi="Calibri" w:cs="Calibri"/>
                <w:b/>
                <w:color w:val="000000"/>
                <w:sz w:val="22"/>
                <w:szCs w:val="22"/>
                <w:lang w:eastAsia="en-AU"/>
              </w:rPr>
            </w:pPr>
            <w:r w:rsidRPr="006F7D00">
              <w:rPr>
                <w:rFonts w:ascii="Calibri" w:hAnsi="Calibri" w:cs="Calibri"/>
                <w:color w:val="000000"/>
                <w:sz w:val="22"/>
                <w:szCs w:val="22"/>
                <w:lang w:eastAsia="en-AU"/>
              </w:rPr>
              <w:t xml:space="preserve">We stand for: </w:t>
            </w:r>
            <w:r w:rsidRPr="006F7D00">
              <w:rPr>
                <w:rFonts w:ascii="Calibri" w:hAnsi="Calibri" w:cs="Calibri"/>
                <w:b/>
                <w:color w:val="000000"/>
                <w:sz w:val="22"/>
                <w:szCs w:val="22"/>
                <w:lang w:eastAsia="en-AU"/>
              </w:rPr>
              <w:t>The Courage to Choose a Better Future</w:t>
            </w:r>
          </w:p>
          <w:p w:rsidR="00324CF7" w:rsidRDefault="00251FDF" w:rsidP="005936C5">
            <w:pPr>
              <w:spacing w:before="240" w:after="240" w:line="276" w:lineRule="auto"/>
              <w:rPr>
                <w:rFonts w:ascii="Calibri" w:hAnsi="Calibri" w:cs="Calibri"/>
                <w:b/>
                <w:color w:val="000000"/>
                <w:sz w:val="22"/>
                <w:szCs w:val="22"/>
                <w:lang w:eastAsia="en-AU"/>
              </w:rPr>
            </w:pPr>
            <w:r>
              <w:rPr>
                <w:rFonts w:ascii="Calibri" w:hAnsi="Calibri" w:cs="Calibri"/>
                <w:b/>
                <w:color w:val="000000"/>
                <w:sz w:val="22"/>
                <w:szCs w:val="22"/>
                <w:lang w:eastAsia="en-AU"/>
              </w:rPr>
              <w:t xml:space="preserve">About </w:t>
            </w:r>
            <w:r w:rsidR="00A57080">
              <w:rPr>
                <w:rFonts w:ascii="Calibri" w:hAnsi="Calibri" w:cs="Calibri"/>
                <w:b/>
                <w:color w:val="000000"/>
                <w:sz w:val="22"/>
                <w:szCs w:val="22"/>
                <w:lang w:eastAsia="en-AU"/>
              </w:rPr>
              <w:t xml:space="preserve">Whitelion </w:t>
            </w:r>
          </w:p>
          <w:p w:rsidR="00324CF7" w:rsidRDefault="00324CF7" w:rsidP="009D42FE">
            <w:pPr>
              <w:spacing w:before="240" w:after="240" w:line="276" w:lineRule="auto"/>
              <w:rPr>
                <w:rFonts w:ascii="Calibri" w:hAnsi="Calibri" w:cs="Calibri"/>
                <w:b/>
              </w:rPr>
            </w:pPr>
            <w:r>
              <w:rPr>
                <w:rFonts w:ascii="Calibri" w:hAnsi="Calibri" w:cs="Calibri"/>
                <w:color w:val="000000"/>
                <w:sz w:val="22"/>
                <w:szCs w:val="22"/>
                <w:lang w:eastAsia="en-AU"/>
              </w:rPr>
              <w:t>E</w:t>
            </w:r>
            <w:r w:rsidR="00A449FD">
              <w:rPr>
                <w:rFonts w:ascii="Calibri" w:hAnsi="Calibri" w:cs="Calibri"/>
                <w:color w:val="000000"/>
                <w:sz w:val="22"/>
                <w:szCs w:val="22"/>
                <w:lang w:eastAsia="en-AU"/>
              </w:rPr>
              <w:t>stablished in 1999</w:t>
            </w:r>
            <w:r>
              <w:rPr>
                <w:rFonts w:ascii="Calibri" w:hAnsi="Calibri" w:cs="Calibri"/>
                <w:color w:val="000000"/>
                <w:sz w:val="22"/>
                <w:szCs w:val="22"/>
                <w:lang w:eastAsia="en-AU"/>
              </w:rPr>
              <w:t xml:space="preserve">, Whitelion offers flexible, innovative and responsive youth programs to support ‘at risk’ young people aged 12-25. This includes working voluntarily with young people who may be involved with Youth Justice or have experiences of out of home care or homelessness.  Our programs are designed to build resilience and empower young people to achieve and feel connected to their communities. </w:t>
            </w:r>
          </w:p>
          <w:p w:rsidR="009D42FE" w:rsidRPr="009D42FE" w:rsidRDefault="00CD59DB" w:rsidP="00CD59DB">
            <w:pPr>
              <w:spacing w:before="240" w:after="240" w:line="276" w:lineRule="auto"/>
              <w:rPr>
                <w:rFonts w:ascii="Calibri" w:hAnsi="Calibri" w:cs="Calibri"/>
                <w:b/>
                <w:color w:val="000000"/>
                <w:sz w:val="22"/>
                <w:szCs w:val="22"/>
                <w:lang w:eastAsia="en-AU"/>
              </w:rPr>
            </w:pPr>
            <w:r w:rsidRPr="009D42FE">
              <w:rPr>
                <w:rFonts w:ascii="Calibri" w:hAnsi="Calibri" w:cs="Calibri"/>
                <w:b/>
                <w:color w:val="000000"/>
                <w:sz w:val="22"/>
                <w:szCs w:val="22"/>
                <w:lang w:eastAsia="en-AU"/>
              </w:rPr>
              <w:t xml:space="preserve">The Youth Crime Prevention </w:t>
            </w:r>
            <w:r w:rsidR="009D42FE" w:rsidRPr="009D42FE">
              <w:rPr>
                <w:rFonts w:ascii="Calibri" w:hAnsi="Calibri" w:cs="Calibri"/>
                <w:b/>
                <w:color w:val="000000"/>
                <w:sz w:val="22"/>
                <w:szCs w:val="22"/>
                <w:lang w:eastAsia="en-AU"/>
              </w:rPr>
              <w:t xml:space="preserve">Program </w:t>
            </w:r>
          </w:p>
          <w:p w:rsidR="00217519" w:rsidRPr="00A57080" w:rsidRDefault="009D42FE" w:rsidP="009D42FE">
            <w:pPr>
              <w:spacing w:before="240" w:after="240" w:line="276" w:lineRule="auto"/>
              <w:rPr>
                <w:rFonts w:ascii="Calibri" w:hAnsi="Calibri" w:cs="Calibri"/>
                <w:color w:val="000000"/>
                <w:sz w:val="22"/>
                <w:szCs w:val="22"/>
                <w:lang w:eastAsia="en-AU"/>
              </w:rPr>
            </w:pPr>
            <w:r>
              <w:rPr>
                <w:rFonts w:ascii="Calibri" w:hAnsi="Calibri" w:cs="Calibri"/>
                <w:color w:val="000000"/>
                <w:sz w:val="22"/>
                <w:szCs w:val="22"/>
                <w:lang w:eastAsia="en-AU"/>
              </w:rPr>
              <w:t xml:space="preserve">The Youth Crime Prevention Grants </w:t>
            </w:r>
            <w:r w:rsidR="00CD59DB">
              <w:rPr>
                <w:rFonts w:ascii="Calibri" w:hAnsi="Calibri" w:cs="Calibri"/>
                <w:color w:val="000000"/>
                <w:sz w:val="22"/>
                <w:szCs w:val="22"/>
                <w:lang w:eastAsia="en-AU"/>
              </w:rPr>
              <w:t>program is part of the Victorian Government’s response to youth offending, particularly recidivist offending, tacking the issue through the proven strategy of strengthening the ability of local communities intervening early and diverting young people from criminal behaviour. Whitelion will join a wider consortium of partners who will deliver the Crime Prevention Program pilot over two years in the LGA Frankston.</w:t>
            </w:r>
          </w:p>
        </w:tc>
      </w:tr>
      <w:tr w:rsidR="00B0239A" w:rsidRPr="005E044E" w:rsidTr="00077C18">
        <w:trPr>
          <w:cantSplit/>
        </w:trPr>
        <w:tc>
          <w:tcPr>
            <w:tcW w:w="10206" w:type="dxa"/>
            <w:gridSpan w:val="2"/>
            <w:tcBorders>
              <w:top w:val="single" w:sz="4" w:space="0" w:color="auto"/>
              <w:left w:val="single" w:sz="8" w:space="0" w:color="000000"/>
              <w:bottom w:val="single" w:sz="4" w:space="0" w:color="auto"/>
              <w:right w:val="single" w:sz="6" w:space="0" w:color="000000"/>
            </w:tcBorders>
          </w:tcPr>
          <w:p w:rsidR="009D42FE" w:rsidRDefault="009D42FE" w:rsidP="009D42FE">
            <w:pPr>
              <w:autoSpaceDE w:val="0"/>
              <w:autoSpaceDN w:val="0"/>
              <w:adjustRightInd w:val="0"/>
              <w:rPr>
                <w:rFonts w:ascii="Calibri" w:hAnsi="Calibri" w:cs="Calibri"/>
                <w:color w:val="000000"/>
                <w:sz w:val="22"/>
                <w:szCs w:val="22"/>
                <w:lang w:eastAsia="en-AU"/>
              </w:rPr>
            </w:pPr>
          </w:p>
          <w:p w:rsidR="009D42FE" w:rsidRDefault="009D42FE" w:rsidP="009D42FE">
            <w:pPr>
              <w:autoSpaceDE w:val="0"/>
              <w:autoSpaceDN w:val="0"/>
              <w:adjustRightInd w:val="0"/>
              <w:rPr>
                <w:rFonts w:ascii="Calibri" w:hAnsi="Calibri" w:cs="Calibri"/>
                <w:color w:val="000000"/>
                <w:sz w:val="22"/>
                <w:szCs w:val="22"/>
                <w:lang w:eastAsia="en-AU"/>
              </w:rPr>
            </w:pPr>
            <w:r w:rsidRPr="009D42FE">
              <w:rPr>
                <w:rFonts w:ascii="Calibri" w:hAnsi="Calibri" w:cs="Calibri"/>
                <w:color w:val="000000"/>
                <w:sz w:val="22"/>
                <w:szCs w:val="22"/>
                <w:lang w:eastAsia="en-AU"/>
              </w:rPr>
              <w:t xml:space="preserve">The Youth Crime Prevention Program is expected to achieve a reduction in offending behaviour and recidivism among project participants by: </w:t>
            </w:r>
          </w:p>
          <w:p w:rsidR="009D42FE" w:rsidRPr="009D42FE" w:rsidRDefault="009D42FE" w:rsidP="009D42FE">
            <w:pPr>
              <w:autoSpaceDE w:val="0"/>
              <w:autoSpaceDN w:val="0"/>
              <w:adjustRightInd w:val="0"/>
              <w:rPr>
                <w:rFonts w:ascii="Calibri" w:hAnsi="Calibri" w:cs="Calibri"/>
                <w:color w:val="000000"/>
                <w:sz w:val="22"/>
                <w:szCs w:val="22"/>
                <w:lang w:eastAsia="en-AU"/>
              </w:rPr>
            </w:pPr>
          </w:p>
          <w:p w:rsidR="009D42FE" w:rsidRPr="009D42FE" w:rsidRDefault="009D42FE" w:rsidP="009D42FE">
            <w:pPr>
              <w:autoSpaceDE w:val="0"/>
              <w:autoSpaceDN w:val="0"/>
              <w:adjustRightInd w:val="0"/>
              <w:spacing w:after="18"/>
              <w:rPr>
                <w:rFonts w:ascii="Calibri" w:hAnsi="Calibri" w:cs="Calibri"/>
                <w:color w:val="000000"/>
                <w:sz w:val="22"/>
                <w:szCs w:val="22"/>
                <w:lang w:eastAsia="en-AU"/>
              </w:rPr>
            </w:pPr>
            <w:r w:rsidRPr="009D42FE">
              <w:rPr>
                <w:rFonts w:ascii="Calibri" w:hAnsi="Calibri" w:cs="Calibri"/>
                <w:color w:val="000000"/>
                <w:sz w:val="22"/>
                <w:szCs w:val="22"/>
                <w:lang w:eastAsia="en-AU"/>
              </w:rPr>
              <w:t xml:space="preserve">• decreasing known crime-related risk factors and increasing protective factors; </w:t>
            </w:r>
          </w:p>
          <w:p w:rsidR="009D42FE" w:rsidRPr="009D42FE" w:rsidRDefault="009D42FE" w:rsidP="009D42FE">
            <w:pPr>
              <w:autoSpaceDE w:val="0"/>
              <w:autoSpaceDN w:val="0"/>
              <w:adjustRightInd w:val="0"/>
              <w:spacing w:after="18"/>
              <w:rPr>
                <w:rFonts w:ascii="Calibri" w:hAnsi="Calibri" w:cs="Calibri"/>
                <w:color w:val="000000"/>
                <w:sz w:val="22"/>
                <w:szCs w:val="22"/>
                <w:lang w:eastAsia="en-AU"/>
              </w:rPr>
            </w:pPr>
            <w:r w:rsidRPr="009D42FE">
              <w:rPr>
                <w:rFonts w:ascii="Calibri" w:hAnsi="Calibri" w:cs="Calibri"/>
                <w:color w:val="000000"/>
                <w:sz w:val="22"/>
                <w:szCs w:val="22"/>
                <w:lang w:eastAsia="en-AU"/>
              </w:rPr>
              <w:t xml:space="preserve">• achieving sustained improvement in engagement in school, training and/or employment; and </w:t>
            </w:r>
          </w:p>
          <w:p w:rsidR="009D42FE" w:rsidRPr="009D42FE" w:rsidRDefault="009D42FE" w:rsidP="009D42FE">
            <w:pPr>
              <w:autoSpaceDE w:val="0"/>
              <w:autoSpaceDN w:val="0"/>
              <w:adjustRightInd w:val="0"/>
              <w:rPr>
                <w:rFonts w:ascii="Calibri" w:hAnsi="Calibri" w:cs="Calibri"/>
                <w:color w:val="000000"/>
                <w:sz w:val="22"/>
                <w:szCs w:val="22"/>
                <w:lang w:eastAsia="en-AU"/>
              </w:rPr>
            </w:pPr>
            <w:r w:rsidRPr="009D42FE">
              <w:rPr>
                <w:rFonts w:ascii="Calibri" w:hAnsi="Calibri" w:cs="Calibri"/>
                <w:color w:val="000000"/>
                <w:sz w:val="22"/>
                <w:szCs w:val="22"/>
                <w:lang w:eastAsia="en-AU"/>
              </w:rPr>
              <w:t xml:space="preserve">• increasing connectedness with the community. </w:t>
            </w:r>
          </w:p>
          <w:p w:rsidR="009D42FE" w:rsidRPr="009D42FE" w:rsidRDefault="009D42FE" w:rsidP="009D42FE">
            <w:pPr>
              <w:autoSpaceDE w:val="0"/>
              <w:autoSpaceDN w:val="0"/>
              <w:adjustRightInd w:val="0"/>
              <w:rPr>
                <w:rFonts w:ascii="Calibri" w:hAnsi="Calibri" w:cs="Calibri"/>
                <w:color w:val="000000"/>
                <w:sz w:val="22"/>
                <w:szCs w:val="22"/>
                <w:lang w:eastAsia="en-AU"/>
              </w:rPr>
            </w:pPr>
          </w:p>
          <w:p w:rsidR="00CD59DB" w:rsidRDefault="009D42FE" w:rsidP="003734EC">
            <w:pPr>
              <w:autoSpaceDE w:val="0"/>
              <w:autoSpaceDN w:val="0"/>
              <w:adjustRightInd w:val="0"/>
              <w:rPr>
                <w:lang w:val="en-US"/>
              </w:rPr>
            </w:pPr>
            <w:r w:rsidRPr="009D42FE">
              <w:rPr>
                <w:rFonts w:ascii="Calibri" w:hAnsi="Calibri" w:cs="Calibri"/>
                <w:color w:val="000000"/>
                <w:sz w:val="22"/>
                <w:szCs w:val="22"/>
                <w:lang w:eastAsia="en-AU"/>
              </w:rPr>
              <w:t xml:space="preserve">This is a dynamic role that provides intensive case work to young people as well as family based interventions. The role is to act as an “ADVOCATE” (key worker) to a small case load of young people and their families via establishing an individually tailored support plan to reduce risks related to offending behaviour and build resilience. Collaboration with initiatives led by consortium partners and other community stakeholders will help to drive the success of the model. Development and maintenance of external professional relationships and partnerships is key in order to negotiate outcomes for clients and their families in areas such as; Statutory Services, Education, Employment, Legal services, etc. Close collaboration and fostering an effective partnership with funded partners </w:t>
            </w:r>
            <w:r>
              <w:rPr>
                <w:rFonts w:ascii="Calibri" w:hAnsi="Calibri" w:cs="Calibri"/>
                <w:color w:val="000000"/>
                <w:sz w:val="22"/>
                <w:szCs w:val="22"/>
                <w:lang w:eastAsia="en-AU"/>
              </w:rPr>
              <w:t xml:space="preserve">YSAS </w:t>
            </w:r>
            <w:r w:rsidRPr="009D42FE">
              <w:rPr>
                <w:rFonts w:ascii="Calibri" w:hAnsi="Calibri" w:cs="Calibri"/>
                <w:color w:val="000000"/>
                <w:sz w:val="22"/>
                <w:szCs w:val="22"/>
                <w:lang w:eastAsia="en-AU"/>
              </w:rPr>
              <w:t>and Brotherhood of St Laurence is inherent in the role.</w:t>
            </w:r>
          </w:p>
          <w:p w:rsidR="009D42FE" w:rsidRDefault="00706D1A" w:rsidP="009D42FE">
            <w:pPr>
              <w:spacing w:before="240" w:after="240" w:line="276" w:lineRule="auto"/>
              <w:rPr>
                <w:rFonts w:ascii="Calibri" w:hAnsi="Calibri" w:cs="Calibri"/>
                <w:b/>
                <w:color w:val="000000"/>
                <w:sz w:val="22"/>
                <w:szCs w:val="22"/>
                <w:lang w:eastAsia="en-AU"/>
              </w:rPr>
            </w:pPr>
            <w:r>
              <w:rPr>
                <w:rFonts w:ascii="Calibri" w:hAnsi="Calibri" w:cs="Calibri"/>
                <w:b/>
                <w:color w:val="000000"/>
                <w:sz w:val="22"/>
                <w:szCs w:val="22"/>
                <w:lang w:eastAsia="en-AU"/>
              </w:rPr>
              <w:t>Responsibilities</w:t>
            </w:r>
          </w:p>
          <w:p w:rsidR="007D4BDB" w:rsidRPr="007D4BDB" w:rsidRDefault="007D4BDB" w:rsidP="009D42FE">
            <w:pPr>
              <w:spacing w:before="240" w:after="240" w:line="276" w:lineRule="auto"/>
              <w:rPr>
                <w:rFonts w:ascii="Calibri" w:hAnsi="Calibri" w:cs="Calibri"/>
                <w:b/>
                <w:color w:val="000000"/>
                <w:sz w:val="22"/>
                <w:szCs w:val="22"/>
                <w:u w:val="single"/>
                <w:lang w:eastAsia="en-AU"/>
              </w:rPr>
            </w:pPr>
            <w:r w:rsidRPr="007D4BDB">
              <w:rPr>
                <w:rFonts w:ascii="Calibri" w:hAnsi="Calibri" w:cs="Calibri"/>
                <w:b/>
                <w:color w:val="000000"/>
                <w:sz w:val="22"/>
                <w:szCs w:val="22"/>
                <w:u w:val="single"/>
                <w:lang w:eastAsia="en-AU"/>
              </w:rPr>
              <w:t>Direct Service Activities</w:t>
            </w:r>
          </w:p>
          <w:p w:rsidR="009D42FE" w:rsidRDefault="009D42FE" w:rsidP="00B80AEF">
            <w:pPr>
              <w:pStyle w:val="Default"/>
              <w:numPr>
                <w:ilvl w:val="0"/>
                <w:numId w:val="25"/>
              </w:numPr>
              <w:rPr>
                <w:sz w:val="22"/>
                <w:szCs w:val="22"/>
              </w:rPr>
            </w:pPr>
            <w:r w:rsidRPr="009D42FE">
              <w:rPr>
                <w:sz w:val="22"/>
                <w:szCs w:val="22"/>
              </w:rPr>
              <w:t xml:space="preserve">Draw on practice experience and knowledge to provide advice and support to the Youth Crime Prevention team of ‘Advocates’ </w:t>
            </w:r>
          </w:p>
          <w:p w:rsidR="003734EC" w:rsidRDefault="009D42FE" w:rsidP="003F0544">
            <w:pPr>
              <w:pStyle w:val="Default"/>
              <w:numPr>
                <w:ilvl w:val="0"/>
                <w:numId w:val="25"/>
              </w:numPr>
              <w:rPr>
                <w:sz w:val="22"/>
                <w:szCs w:val="22"/>
              </w:rPr>
            </w:pPr>
            <w:r w:rsidRPr="003734EC">
              <w:rPr>
                <w:sz w:val="22"/>
                <w:szCs w:val="22"/>
              </w:rPr>
              <w:t xml:space="preserve">Manage a small case load, providing intensive long term case work and service co-ordination (including intensive assertive outreach activities) </w:t>
            </w:r>
          </w:p>
          <w:p w:rsidR="003734EC" w:rsidRDefault="009D42FE" w:rsidP="00B851DB">
            <w:pPr>
              <w:pStyle w:val="Default"/>
              <w:numPr>
                <w:ilvl w:val="0"/>
                <w:numId w:val="25"/>
              </w:numPr>
              <w:rPr>
                <w:sz w:val="22"/>
                <w:szCs w:val="22"/>
              </w:rPr>
            </w:pPr>
            <w:r w:rsidRPr="003734EC">
              <w:rPr>
                <w:sz w:val="22"/>
                <w:szCs w:val="22"/>
              </w:rPr>
              <w:t xml:space="preserve">Develop care plans that address presenting criminogenic risk factors and strengthen protective factors and provide therapeutic interventions to meet these needs </w:t>
            </w:r>
          </w:p>
          <w:p w:rsidR="003734EC" w:rsidRDefault="009D42FE" w:rsidP="00914654">
            <w:pPr>
              <w:pStyle w:val="Default"/>
              <w:numPr>
                <w:ilvl w:val="0"/>
                <w:numId w:val="25"/>
              </w:numPr>
              <w:rPr>
                <w:sz w:val="22"/>
                <w:szCs w:val="22"/>
              </w:rPr>
            </w:pPr>
            <w:r w:rsidRPr="003734EC">
              <w:rPr>
                <w:sz w:val="22"/>
                <w:szCs w:val="22"/>
              </w:rPr>
              <w:t xml:space="preserve">Conduct comprehensive, holistic, family inclusive and strength based assessments which inform care plans that address presenting needs such as housing, health, safety, education, employment and social activities </w:t>
            </w:r>
          </w:p>
          <w:p w:rsidR="003734EC" w:rsidRDefault="009D42FE" w:rsidP="00F45488">
            <w:pPr>
              <w:pStyle w:val="Default"/>
              <w:numPr>
                <w:ilvl w:val="0"/>
                <w:numId w:val="25"/>
              </w:numPr>
              <w:rPr>
                <w:sz w:val="22"/>
                <w:szCs w:val="22"/>
              </w:rPr>
            </w:pPr>
            <w:r w:rsidRPr="003734EC">
              <w:rPr>
                <w:sz w:val="22"/>
                <w:szCs w:val="22"/>
              </w:rPr>
              <w:t xml:space="preserve">Support and encourage project participants to develop links with other services and/or communities, including comprehensive exit planning </w:t>
            </w:r>
          </w:p>
          <w:p w:rsidR="003734EC" w:rsidRDefault="009D42FE" w:rsidP="009320FB">
            <w:pPr>
              <w:pStyle w:val="Default"/>
              <w:numPr>
                <w:ilvl w:val="0"/>
                <w:numId w:val="25"/>
              </w:numPr>
              <w:rPr>
                <w:sz w:val="22"/>
                <w:szCs w:val="22"/>
              </w:rPr>
            </w:pPr>
            <w:r w:rsidRPr="003734EC">
              <w:rPr>
                <w:sz w:val="22"/>
                <w:szCs w:val="22"/>
              </w:rPr>
              <w:t xml:space="preserve">Facilitate family based interventions which promote stronger cohesion between young people and their families including facilitating family meetings as well as communication and problem solving skills training </w:t>
            </w:r>
          </w:p>
          <w:p w:rsidR="003734EC" w:rsidRDefault="009D42FE" w:rsidP="00D9425E">
            <w:pPr>
              <w:pStyle w:val="Default"/>
              <w:numPr>
                <w:ilvl w:val="0"/>
                <w:numId w:val="25"/>
              </w:numPr>
              <w:rPr>
                <w:sz w:val="22"/>
                <w:szCs w:val="22"/>
              </w:rPr>
            </w:pPr>
            <w:r w:rsidRPr="003734EC">
              <w:rPr>
                <w:sz w:val="22"/>
                <w:szCs w:val="22"/>
              </w:rPr>
              <w:t xml:space="preserve">Provision of support and information to young people and their families about issues which are impacting on their wellbeing and which negatively impact on their ability to remain engaged in school, employment or other constructive activities </w:t>
            </w:r>
          </w:p>
          <w:p w:rsidR="003734EC" w:rsidRDefault="009D42FE" w:rsidP="009B79DC">
            <w:pPr>
              <w:pStyle w:val="Default"/>
              <w:numPr>
                <w:ilvl w:val="0"/>
                <w:numId w:val="25"/>
              </w:numPr>
              <w:rPr>
                <w:sz w:val="22"/>
                <w:szCs w:val="22"/>
              </w:rPr>
            </w:pPr>
            <w:r w:rsidRPr="003734EC">
              <w:rPr>
                <w:sz w:val="22"/>
                <w:szCs w:val="22"/>
              </w:rPr>
              <w:t xml:space="preserve">Provide practical and useful crisis responses to young people and families where appropriate </w:t>
            </w:r>
          </w:p>
          <w:p w:rsidR="003734EC" w:rsidRDefault="009D42FE" w:rsidP="009D42FE">
            <w:pPr>
              <w:pStyle w:val="Default"/>
              <w:numPr>
                <w:ilvl w:val="0"/>
                <w:numId w:val="25"/>
              </w:numPr>
              <w:rPr>
                <w:sz w:val="22"/>
                <w:szCs w:val="22"/>
              </w:rPr>
            </w:pPr>
            <w:r w:rsidRPr="003734EC">
              <w:rPr>
                <w:sz w:val="22"/>
                <w:szCs w:val="22"/>
              </w:rPr>
              <w:t xml:space="preserve">Advocate on behalf of young people, in particular with stakeholders within the justice sector </w:t>
            </w:r>
          </w:p>
          <w:p w:rsidR="003734EC" w:rsidRDefault="009D42FE" w:rsidP="003B73A0">
            <w:pPr>
              <w:pStyle w:val="Default"/>
              <w:numPr>
                <w:ilvl w:val="0"/>
                <w:numId w:val="25"/>
              </w:numPr>
              <w:rPr>
                <w:sz w:val="22"/>
                <w:szCs w:val="22"/>
              </w:rPr>
            </w:pPr>
            <w:r w:rsidRPr="003734EC">
              <w:rPr>
                <w:sz w:val="22"/>
                <w:szCs w:val="22"/>
              </w:rPr>
              <w:t xml:space="preserve">Monitor the health and wellbeing of young people and provide or coordinate appropriate support responses </w:t>
            </w:r>
            <w:r w:rsidR="003734EC" w:rsidRPr="003734EC">
              <w:rPr>
                <w:sz w:val="22"/>
                <w:szCs w:val="22"/>
              </w:rPr>
              <w:t xml:space="preserve">if </w:t>
            </w:r>
            <w:r w:rsidRPr="003734EC">
              <w:rPr>
                <w:sz w:val="22"/>
                <w:szCs w:val="22"/>
              </w:rPr>
              <w:t xml:space="preserve">required </w:t>
            </w:r>
          </w:p>
          <w:p w:rsidR="003734EC" w:rsidRDefault="009D42FE" w:rsidP="00F94B28">
            <w:pPr>
              <w:pStyle w:val="Default"/>
              <w:numPr>
                <w:ilvl w:val="0"/>
                <w:numId w:val="25"/>
              </w:numPr>
              <w:rPr>
                <w:sz w:val="22"/>
                <w:szCs w:val="22"/>
              </w:rPr>
            </w:pPr>
            <w:r w:rsidRPr="003734EC">
              <w:rPr>
                <w:sz w:val="22"/>
                <w:szCs w:val="22"/>
              </w:rPr>
              <w:t xml:space="preserve">Facilitate the development of basic life skills for young people </w:t>
            </w:r>
          </w:p>
          <w:p w:rsidR="003734EC" w:rsidRDefault="009D42FE" w:rsidP="001A1E28">
            <w:pPr>
              <w:pStyle w:val="Default"/>
              <w:numPr>
                <w:ilvl w:val="0"/>
                <w:numId w:val="25"/>
              </w:numPr>
              <w:rPr>
                <w:sz w:val="22"/>
                <w:szCs w:val="22"/>
              </w:rPr>
            </w:pPr>
            <w:r w:rsidRPr="003734EC">
              <w:rPr>
                <w:sz w:val="22"/>
                <w:szCs w:val="22"/>
              </w:rPr>
              <w:t xml:space="preserve">Model appropriate behaviour and facilitate positive communication between young people, their families and other community services </w:t>
            </w:r>
          </w:p>
          <w:p w:rsidR="003734EC" w:rsidRDefault="009D42FE" w:rsidP="00A70CFA">
            <w:pPr>
              <w:pStyle w:val="Default"/>
              <w:numPr>
                <w:ilvl w:val="0"/>
                <w:numId w:val="25"/>
              </w:numPr>
              <w:rPr>
                <w:sz w:val="22"/>
                <w:szCs w:val="22"/>
              </w:rPr>
            </w:pPr>
            <w:r w:rsidRPr="003734EC">
              <w:rPr>
                <w:sz w:val="22"/>
                <w:szCs w:val="22"/>
              </w:rPr>
              <w:t xml:space="preserve">Provide culturally meaningful and effective service responses to young people, their peers and their families that is mindful of their unique cultural background and experience of life. </w:t>
            </w:r>
          </w:p>
          <w:p w:rsidR="003734EC" w:rsidRPr="007D4BDB" w:rsidRDefault="009D42FE" w:rsidP="003734EC">
            <w:pPr>
              <w:pStyle w:val="Default"/>
              <w:numPr>
                <w:ilvl w:val="0"/>
                <w:numId w:val="25"/>
              </w:numPr>
              <w:rPr>
                <w:rFonts w:asciiTheme="minorHAnsi" w:hAnsiTheme="minorHAnsi" w:cs="Arial"/>
                <w:sz w:val="22"/>
                <w:szCs w:val="22"/>
              </w:rPr>
            </w:pPr>
            <w:r w:rsidRPr="003734EC">
              <w:rPr>
                <w:sz w:val="22"/>
                <w:szCs w:val="22"/>
              </w:rPr>
              <w:t>Other duties as reasonably directed by the Manager from time to time, and which ar</w:t>
            </w:r>
            <w:r w:rsidR="003734EC">
              <w:rPr>
                <w:sz w:val="22"/>
                <w:szCs w:val="22"/>
              </w:rPr>
              <w:t>e consistent with your position</w:t>
            </w:r>
          </w:p>
          <w:p w:rsidR="007D4BDB" w:rsidRPr="007D4BDB" w:rsidRDefault="007D4BDB" w:rsidP="007D4BDB">
            <w:pPr>
              <w:pStyle w:val="Default"/>
              <w:ind w:left="720"/>
              <w:rPr>
                <w:rFonts w:asciiTheme="minorHAnsi" w:hAnsiTheme="minorHAnsi" w:cs="Arial"/>
                <w:sz w:val="22"/>
                <w:szCs w:val="22"/>
              </w:rPr>
            </w:pPr>
          </w:p>
          <w:p w:rsidR="007D4BDB" w:rsidRDefault="007D4BDB" w:rsidP="007D4BDB">
            <w:pPr>
              <w:pStyle w:val="Default"/>
              <w:rPr>
                <w:b/>
                <w:sz w:val="22"/>
                <w:szCs w:val="22"/>
              </w:rPr>
            </w:pPr>
          </w:p>
          <w:p w:rsidR="007D4BDB" w:rsidRPr="007D4BDB" w:rsidRDefault="007D4BDB" w:rsidP="007D4BDB">
            <w:pPr>
              <w:pStyle w:val="Default"/>
              <w:rPr>
                <w:b/>
                <w:sz w:val="22"/>
                <w:szCs w:val="22"/>
                <w:u w:val="single"/>
              </w:rPr>
            </w:pPr>
            <w:r w:rsidRPr="007D4BDB">
              <w:rPr>
                <w:b/>
                <w:sz w:val="22"/>
                <w:szCs w:val="22"/>
                <w:u w:val="single"/>
              </w:rPr>
              <w:t xml:space="preserve">Referral Networks and Pathways </w:t>
            </w:r>
          </w:p>
          <w:p w:rsidR="007D4BDB" w:rsidRPr="007D4BDB" w:rsidRDefault="007D4BDB" w:rsidP="007D4BDB">
            <w:pPr>
              <w:pStyle w:val="Default"/>
              <w:rPr>
                <w:rFonts w:asciiTheme="minorHAnsi" w:hAnsiTheme="minorHAnsi" w:cs="Arial"/>
                <w:b/>
                <w:sz w:val="22"/>
                <w:szCs w:val="22"/>
              </w:rPr>
            </w:pPr>
          </w:p>
          <w:p w:rsidR="003734EC" w:rsidRDefault="003734EC" w:rsidP="00F32C3B">
            <w:pPr>
              <w:pStyle w:val="Default"/>
              <w:numPr>
                <w:ilvl w:val="0"/>
                <w:numId w:val="25"/>
              </w:numPr>
              <w:rPr>
                <w:sz w:val="22"/>
                <w:szCs w:val="22"/>
              </w:rPr>
            </w:pPr>
            <w:r w:rsidRPr="003734EC">
              <w:rPr>
                <w:sz w:val="22"/>
                <w:szCs w:val="22"/>
              </w:rPr>
              <w:t xml:space="preserve">Develop and maintain referral networks and pathways with stakeholders (police, courts, legal services, family services, schools, education/ skills providers etc.) </w:t>
            </w:r>
          </w:p>
          <w:p w:rsidR="003734EC" w:rsidRDefault="003734EC" w:rsidP="00E06BA1">
            <w:pPr>
              <w:pStyle w:val="Default"/>
              <w:numPr>
                <w:ilvl w:val="0"/>
                <w:numId w:val="25"/>
              </w:numPr>
              <w:rPr>
                <w:sz w:val="22"/>
                <w:szCs w:val="22"/>
              </w:rPr>
            </w:pPr>
            <w:r w:rsidRPr="003734EC">
              <w:rPr>
                <w:sz w:val="22"/>
                <w:szCs w:val="22"/>
              </w:rPr>
              <w:t xml:space="preserve">Develop and establish collaborative relationships with key stakeholders to enhance service co-ordination; this will include other initiatives and programs in the area such as the Victorian Government Empower Youth Program (Salvo Care), and others to be determined </w:t>
            </w:r>
          </w:p>
          <w:p w:rsidR="003734EC" w:rsidRDefault="003734EC" w:rsidP="00875870">
            <w:pPr>
              <w:pStyle w:val="Default"/>
              <w:numPr>
                <w:ilvl w:val="0"/>
                <w:numId w:val="25"/>
              </w:numPr>
              <w:rPr>
                <w:sz w:val="22"/>
                <w:szCs w:val="22"/>
              </w:rPr>
            </w:pPr>
            <w:r w:rsidRPr="003734EC">
              <w:rPr>
                <w:sz w:val="22"/>
                <w:szCs w:val="22"/>
              </w:rPr>
              <w:t xml:space="preserve">Demonstrate professional and ethical communication with all stakeholders </w:t>
            </w:r>
          </w:p>
          <w:p w:rsidR="003734EC" w:rsidRDefault="003734EC" w:rsidP="009F0A35">
            <w:pPr>
              <w:pStyle w:val="Default"/>
              <w:numPr>
                <w:ilvl w:val="0"/>
                <w:numId w:val="25"/>
              </w:numPr>
              <w:rPr>
                <w:sz w:val="22"/>
                <w:szCs w:val="22"/>
              </w:rPr>
            </w:pPr>
            <w:r w:rsidRPr="003734EC">
              <w:rPr>
                <w:sz w:val="22"/>
                <w:szCs w:val="22"/>
              </w:rPr>
              <w:t xml:space="preserve">Provide information and feedback to stakeholders about the activities of the program on a regular basis </w:t>
            </w:r>
          </w:p>
          <w:p w:rsidR="003734EC" w:rsidRDefault="003734EC" w:rsidP="008A6AEC">
            <w:pPr>
              <w:pStyle w:val="Default"/>
              <w:numPr>
                <w:ilvl w:val="0"/>
                <w:numId w:val="25"/>
              </w:numPr>
              <w:rPr>
                <w:sz w:val="22"/>
                <w:szCs w:val="22"/>
              </w:rPr>
            </w:pPr>
            <w:r w:rsidRPr="003734EC">
              <w:rPr>
                <w:sz w:val="22"/>
                <w:szCs w:val="22"/>
              </w:rPr>
              <w:t xml:space="preserve">Articulate the Youth Crime Prevention model (i.e. resilience based case work) with relevant stakeholders </w:t>
            </w:r>
          </w:p>
          <w:p w:rsidR="003734EC" w:rsidRDefault="003734EC" w:rsidP="00170E44">
            <w:pPr>
              <w:pStyle w:val="Default"/>
              <w:numPr>
                <w:ilvl w:val="0"/>
                <w:numId w:val="25"/>
              </w:numPr>
              <w:rPr>
                <w:sz w:val="22"/>
                <w:szCs w:val="22"/>
              </w:rPr>
            </w:pPr>
            <w:r w:rsidRPr="003734EC">
              <w:rPr>
                <w:sz w:val="22"/>
                <w:szCs w:val="22"/>
              </w:rPr>
              <w:t xml:space="preserve">Attendance at stakeholder meetings as required/directed </w:t>
            </w:r>
          </w:p>
          <w:p w:rsidR="007D4BDB" w:rsidRDefault="007D4BDB" w:rsidP="007D4BDB">
            <w:pPr>
              <w:pStyle w:val="Default"/>
              <w:rPr>
                <w:sz w:val="22"/>
                <w:szCs w:val="22"/>
              </w:rPr>
            </w:pPr>
          </w:p>
          <w:p w:rsidR="007D4BDB" w:rsidRPr="007D4BDB" w:rsidRDefault="007D4BDB" w:rsidP="007D4BDB">
            <w:pPr>
              <w:pStyle w:val="Default"/>
              <w:rPr>
                <w:b/>
                <w:sz w:val="22"/>
                <w:szCs w:val="22"/>
                <w:u w:val="single"/>
              </w:rPr>
            </w:pPr>
            <w:r w:rsidRPr="007D4BDB">
              <w:rPr>
                <w:b/>
                <w:sz w:val="22"/>
                <w:szCs w:val="22"/>
                <w:u w:val="single"/>
              </w:rPr>
              <w:t xml:space="preserve">Administration </w:t>
            </w:r>
          </w:p>
          <w:p w:rsidR="007D4BDB" w:rsidRDefault="007D4BDB" w:rsidP="007D4BDB">
            <w:pPr>
              <w:pStyle w:val="Default"/>
              <w:rPr>
                <w:sz w:val="22"/>
                <w:szCs w:val="22"/>
              </w:rPr>
            </w:pPr>
          </w:p>
          <w:p w:rsidR="003734EC" w:rsidRDefault="003734EC" w:rsidP="00120F3C">
            <w:pPr>
              <w:pStyle w:val="Default"/>
              <w:numPr>
                <w:ilvl w:val="0"/>
                <w:numId w:val="25"/>
              </w:numPr>
              <w:rPr>
                <w:sz w:val="22"/>
                <w:szCs w:val="22"/>
              </w:rPr>
            </w:pPr>
            <w:r w:rsidRPr="003734EC">
              <w:rPr>
                <w:sz w:val="22"/>
                <w:szCs w:val="22"/>
              </w:rPr>
              <w:t xml:space="preserve">Assist in co-ordination of processes in relation to clinical governance and consortium arrangements including client allocation, community of support and partnership meetings. </w:t>
            </w:r>
          </w:p>
          <w:p w:rsidR="003734EC" w:rsidRDefault="003734EC" w:rsidP="00B604A5">
            <w:pPr>
              <w:pStyle w:val="Default"/>
              <w:numPr>
                <w:ilvl w:val="0"/>
                <w:numId w:val="25"/>
              </w:numPr>
              <w:rPr>
                <w:sz w:val="22"/>
                <w:szCs w:val="22"/>
              </w:rPr>
            </w:pPr>
            <w:r w:rsidRPr="003734EC">
              <w:rPr>
                <w:sz w:val="22"/>
                <w:szCs w:val="22"/>
              </w:rPr>
              <w:t xml:space="preserve">Ensure client files and data base are up-to-date, accurate and meet both organisational and legislative requirements </w:t>
            </w:r>
          </w:p>
          <w:p w:rsidR="003734EC" w:rsidRDefault="003734EC" w:rsidP="00D55309">
            <w:pPr>
              <w:pStyle w:val="Default"/>
              <w:numPr>
                <w:ilvl w:val="0"/>
                <w:numId w:val="25"/>
              </w:numPr>
              <w:rPr>
                <w:sz w:val="22"/>
                <w:szCs w:val="22"/>
              </w:rPr>
            </w:pPr>
            <w:r w:rsidRPr="003734EC">
              <w:rPr>
                <w:sz w:val="22"/>
                <w:szCs w:val="22"/>
              </w:rPr>
              <w:t xml:space="preserve">Ensure incident reports are completed in a timely manner and </w:t>
            </w:r>
            <w:r>
              <w:rPr>
                <w:sz w:val="22"/>
                <w:szCs w:val="22"/>
              </w:rPr>
              <w:t>meet organisational procedures;</w:t>
            </w:r>
          </w:p>
          <w:p w:rsidR="003734EC" w:rsidRDefault="003734EC" w:rsidP="00BF36C5">
            <w:pPr>
              <w:pStyle w:val="Default"/>
              <w:numPr>
                <w:ilvl w:val="0"/>
                <w:numId w:val="25"/>
              </w:numPr>
              <w:rPr>
                <w:sz w:val="22"/>
                <w:szCs w:val="22"/>
              </w:rPr>
            </w:pPr>
            <w:r w:rsidRPr="003734EC">
              <w:rPr>
                <w:sz w:val="22"/>
                <w:szCs w:val="22"/>
              </w:rPr>
              <w:t xml:space="preserve">Prepare client related reports as required </w:t>
            </w:r>
          </w:p>
          <w:p w:rsidR="003734EC" w:rsidRDefault="003734EC" w:rsidP="00AF598E">
            <w:pPr>
              <w:pStyle w:val="Default"/>
              <w:numPr>
                <w:ilvl w:val="0"/>
                <w:numId w:val="25"/>
              </w:numPr>
              <w:rPr>
                <w:sz w:val="22"/>
                <w:szCs w:val="22"/>
              </w:rPr>
            </w:pPr>
            <w:r w:rsidRPr="003734EC">
              <w:rPr>
                <w:sz w:val="22"/>
                <w:szCs w:val="22"/>
              </w:rPr>
              <w:t xml:space="preserve">Adhere to petty cash and client brokerage procedures </w:t>
            </w:r>
          </w:p>
          <w:p w:rsidR="003734EC" w:rsidRDefault="003734EC" w:rsidP="009D4AD3">
            <w:pPr>
              <w:pStyle w:val="Default"/>
              <w:numPr>
                <w:ilvl w:val="0"/>
                <w:numId w:val="25"/>
              </w:numPr>
              <w:rPr>
                <w:sz w:val="22"/>
                <w:szCs w:val="22"/>
              </w:rPr>
            </w:pPr>
            <w:r w:rsidRPr="003734EC">
              <w:rPr>
                <w:sz w:val="22"/>
                <w:szCs w:val="22"/>
              </w:rPr>
              <w:t xml:space="preserve">Participate in regular supervision with Manager </w:t>
            </w:r>
          </w:p>
          <w:p w:rsidR="007D4BDB" w:rsidRPr="007D4BDB" w:rsidRDefault="007D4BDB" w:rsidP="007D4BDB">
            <w:pPr>
              <w:pStyle w:val="Default"/>
              <w:rPr>
                <w:b/>
                <w:sz w:val="22"/>
                <w:szCs w:val="22"/>
                <w:u w:val="single"/>
              </w:rPr>
            </w:pPr>
          </w:p>
          <w:p w:rsidR="007D4BDB" w:rsidRPr="007D4BDB" w:rsidRDefault="007D4BDB" w:rsidP="007D4BDB">
            <w:pPr>
              <w:pStyle w:val="Default"/>
              <w:rPr>
                <w:b/>
                <w:sz w:val="22"/>
                <w:szCs w:val="22"/>
                <w:u w:val="single"/>
              </w:rPr>
            </w:pPr>
            <w:r w:rsidRPr="007D4BDB">
              <w:rPr>
                <w:b/>
                <w:sz w:val="22"/>
                <w:szCs w:val="22"/>
                <w:u w:val="single"/>
              </w:rPr>
              <w:t xml:space="preserve">Program Development </w:t>
            </w:r>
          </w:p>
          <w:p w:rsidR="007D4BDB" w:rsidRDefault="007D4BDB" w:rsidP="007D4BDB">
            <w:pPr>
              <w:pStyle w:val="Default"/>
              <w:rPr>
                <w:sz w:val="22"/>
                <w:szCs w:val="22"/>
              </w:rPr>
            </w:pPr>
          </w:p>
          <w:p w:rsidR="003734EC" w:rsidRDefault="003734EC" w:rsidP="00580B0B">
            <w:pPr>
              <w:pStyle w:val="Default"/>
              <w:numPr>
                <w:ilvl w:val="0"/>
                <w:numId w:val="25"/>
              </w:numPr>
              <w:rPr>
                <w:sz w:val="22"/>
                <w:szCs w:val="22"/>
              </w:rPr>
            </w:pPr>
            <w:r w:rsidRPr="003734EC">
              <w:rPr>
                <w:sz w:val="22"/>
                <w:szCs w:val="22"/>
              </w:rPr>
              <w:t xml:space="preserve">Contribute to the development and maintenance of an innovative service delivery model for young people </w:t>
            </w:r>
          </w:p>
          <w:p w:rsidR="003734EC" w:rsidRDefault="003734EC" w:rsidP="008A15F0">
            <w:pPr>
              <w:pStyle w:val="Default"/>
              <w:numPr>
                <w:ilvl w:val="0"/>
                <w:numId w:val="25"/>
              </w:numPr>
              <w:rPr>
                <w:sz w:val="22"/>
                <w:szCs w:val="22"/>
              </w:rPr>
            </w:pPr>
            <w:r w:rsidRPr="003734EC">
              <w:rPr>
                <w:sz w:val="22"/>
                <w:szCs w:val="22"/>
              </w:rPr>
              <w:t xml:space="preserve">Comply with all evaluation requirements as directed by the Crime Statistics Agency (per the funding agreement) </w:t>
            </w:r>
          </w:p>
          <w:p w:rsidR="003734EC" w:rsidRDefault="003734EC" w:rsidP="00746B1D">
            <w:pPr>
              <w:pStyle w:val="Default"/>
              <w:numPr>
                <w:ilvl w:val="0"/>
                <w:numId w:val="25"/>
              </w:numPr>
              <w:rPr>
                <w:sz w:val="22"/>
                <w:szCs w:val="22"/>
              </w:rPr>
            </w:pPr>
            <w:r w:rsidRPr="003734EC">
              <w:rPr>
                <w:sz w:val="22"/>
                <w:szCs w:val="22"/>
              </w:rPr>
              <w:t xml:space="preserve">Contribute to continuous quality improvement in relation to service delivery </w:t>
            </w:r>
          </w:p>
          <w:p w:rsidR="003734EC" w:rsidRDefault="003734EC" w:rsidP="005239E2">
            <w:pPr>
              <w:pStyle w:val="Default"/>
              <w:numPr>
                <w:ilvl w:val="0"/>
                <w:numId w:val="25"/>
              </w:numPr>
              <w:rPr>
                <w:sz w:val="22"/>
                <w:szCs w:val="22"/>
              </w:rPr>
            </w:pPr>
            <w:r w:rsidRPr="003734EC">
              <w:rPr>
                <w:sz w:val="22"/>
                <w:szCs w:val="22"/>
              </w:rPr>
              <w:t xml:space="preserve">Developing linkages with referral services </w:t>
            </w:r>
          </w:p>
          <w:p w:rsidR="003734EC" w:rsidRDefault="003734EC" w:rsidP="00FA44D6">
            <w:pPr>
              <w:pStyle w:val="Default"/>
              <w:numPr>
                <w:ilvl w:val="0"/>
                <w:numId w:val="25"/>
              </w:numPr>
              <w:rPr>
                <w:sz w:val="22"/>
                <w:szCs w:val="22"/>
              </w:rPr>
            </w:pPr>
            <w:r w:rsidRPr="003734EC">
              <w:rPr>
                <w:sz w:val="22"/>
                <w:szCs w:val="22"/>
              </w:rPr>
              <w:t xml:space="preserve">Participation in evaluation and ongoing monitoring of the program </w:t>
            </w:r>
          </w:p>
          <w:p w:rsidR="003734EC" w:rsidRDefault="003734EC" w:rsidP="0026229B">
            <w:pPr>
              <w:pStyle w:val="Default"/>
              <w:numPr>
                <w:ilvl w:val="0"/>
                <w:numId w:val="25"/>
              </w:numPr>
              <w:rPr>
                <w:sz w:val="22"/>
                <w:szCs w:val="22"/>
              </w:rPr>
            </w:pPr>
            <w:r w:rsidRPr="003734EC">
              <w:rPr>
                <w:sz w:val="22"/>
                <w:szCs w:val="22"/>
              </w:rPr>
              <w:t xml:space="preserve">Collaborate with other support services and community based activities to integrate support and provide optimal service provision </w:t>
            </w:r>
          </w:p>
          <w:p w:rsidR="003734EC" w:rsidRPr="003734EC" w:rsidRDefault="003734EC" w:rsidP="003734EC">
            <w:pPr>
              <w:pStyle w:val="Default"/>
              <w:numPr>
                <w:ilvl w:val="0"/>
                <w:numId w:val="25"/>
              </w:numPr>
              <w:rPr>
                <w:sz w:val="22"/>
                <w:szCs w:val="22"/>
              </w:rPr>
            </w:pPr>
            <w:r w:rsidRPr="003734EC">
              <w:rPr>
                <w:sz w:val="22"/>
                <w:szCs w:val="22"/>
              </w:rPr>
              <w:t>Ensure incident rep</w:t>
            </w:r>
            <w:r w:rsidR="007D4BDB">
              <w:rPr>
                <w:sz w:val="22"/>
                <w:szCs w:val="22"/>
              </w:rPr>
              <w:t>orts are timely and meet organis</w:t>
            </w:r>
            <w:r w:rsidRPr="003734EC">
              <w:rPr>
                <w:sz w:val="22"/>
                <w:szCs w:val="22"/>
              </w:rPr>
              <w:t>ational procedure</w:t>
            </w:r>
            <w:r w:rsidR="007D4BDB">
              <w:rPr>
                <w:sz w:val="22"/>
                <w:szCs w:val="22"/>
              </w:rPr>
              <w:t xml:space="preserve">s and Departmental requirements. </w:t>
            </w:r>
          </w:p>
          <w:p w:rsidR="003734EC" w:rsidRPr="003734EC" w:rsidRDefault="003734EC" w:rsidP="007D4BDB">
            <w:pPr>
              <w:pStyle w:val="Default"/>
              <w:ind w:left="720"/>
              <w:rPr>
                <w:rFonts w:asciiTheme="minorHAnsi" w:hAnsiTheme="minorHAnsi" w:cs="Arial"/>
                <w:sz w:val="22"/>
                <w:szCs w:val="22"/>
              </w:rPr>
            </w:pPr>
          </w:p>
        </w:tc>
      </w:tr>
    </w:tbl>
    <w:p w:rsidR="001115B3" w:rsidRDefault="001115B3">
      <w:pPr>
        <w:rPr>
          <w:sz w:val="20"/>
          <w:szCs w:val="20"/>
        </w:rPr>
      </w:pPr>
    </w:p>
    <w:p w:rsidR="008C1CAB" w:rsidRDefault="008C1CAB"/>
    <w:tbl>
      <w:tblPr>
        <w:tblW w:w="10206"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43"/>
        <w:gridCol w:w="8363"/>
      </w:tblGrid>
      <w:tr w:rsidR="00B0239A">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Default="005D65CF">
            <w:pPr>
              <w:pStyle w:val="Heading1"/>
              <w:spacing w:before="120" w:after="120"/>
              <w:rPr>
                <w:rFonts w:ascii="Century Gothic" w:hAnsi="Century Gothic"/>
                <w:sz w:val="20"/>
              </w:rPr>
            </w:pPr>
            <w:r>
              <w:rPr>
                <w:rFonts w:ascii="Century Gothic" w:hAnsi="Century Gothic"/>
                <w:b/>
                <w:bCs/>
                <w:color w:val="auto"/>
                <w:sz w:val="22"/>
              </w:rPr>
              <w:t>C</w:t>
            </w:r>
            <w:r w:rsidR="00B0239A">
              <w:rPr>
                <w:rFonts w:ascii="Century Gothic" w:hAnsi="Century Gothic"/>
                <w:b/>
                <w:bCs/>
                <w:color w:val="auto"/>
                <w:sz w:val="22"/>
              </w:rPr>
              <w:t>APABILITY FRAMEWORK</w:t>
            </w:r>
          </w:p>
        </w:tc>
      </w:tr>
      <w:tr w:rsidR="00B0239A" w:rsidRPr="003B356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3B356D" w:rsidRDefault="00B0239A">
            <w:pPr>
              <w:pStyle w:val="BodyTextIndent"/>
              <w:spacing w:before="120" w:after="120"/>
              <w:ind w:left="0"/>
              <w:rPr>
                <w:rFonts w:ascii="Calibri" w:hAnsi="Calibri" w:cs="Calibri"/>
              </w:rPr>
            </w:pPr>
            <w:r w:rsidRPr="003B356D">
              <w:rPr>
                <w:rFonts w:ascii="Calibri" w:hAnsi="Calibri" w:cs="Calibri"/>
                <w:b/>
                <w:bCs/>
              </w:rPr>
              <w:t>Personal Effectiveness</w:t>
            </w:r>
          </w:p>
        </w:tc>
      </w:tr>
      <w:tr w:rsidR="00B0239A">
        <w:trPr>
          <w:cantSplit/>
          <w:trHeight w:val="870"/>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B0239A" w:rsidP="00F35FD0">
            <w:pPr>
              <w:pStyle w:val="BodyTextIndent"/>
              <w:spacing w:before="120" w:after="120"/>
              <w:ind w:left="0"/>
              <w:rPr>
                <w:rFonts w:ascii="Calibri" w:hAnsi="Calibri" w:cs="Calibri"/>
                <w:bCs/>
                <w:sz w:val="22"/>
                <w:szCs w:val="22"/>
              </w:rPr>
            </w:pPr>
            <w:r w:rsidRPr="003B356D">
              <w:rPr>
                <w:rFonts w:ascii="Calibri" w:hAnsi="Calibri" w:cs="Calibri"/>
                <w:bCs/>
                <w:sz w:val="22"/>
                <w:szCs w:val="22"/>
              </w:rPr>
              <w:lastRenderedPageBreak/>
              <w:t xml:space="preserve">Insight </w:t>
            </w:r>
            <w:r w:rsidR="00F35FD0">
              <w:rPr>
                <w:rFonts w:ascii="Calibri" w:hAnsi="Calibri" w:cs="Calibri"/>
                <w:bCs/>
                <w:sz w:val="22"/>
                <w:szCs w:val="22"/>
              </w:rPr>
              <w:t>and g</w:t>
            </w:r>
            <w:r w:rsidRPr="003B356D">
              <w:rPr>
                <w:rFonts w:ascii="Calibri" w:hAnsi="Calibri" w:cs="Calibri"/>
                <w:bCs/>
                <w:sz w:val="22"/>
                <w:szCs w:val="22"/>
              </w:rPr>
              <w:t>rowth</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Possesses a strong desire to learn about and experience new things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Seeks feedback and responds appropriately</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Understands the impact of own emotions and behaviours</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Continually looking to develop own expertise</w:t>
            </w:r>
          </w:p>
        </w:tc>
      </w:tr>
      <w:tr w:rsidR="00B0239A" w:rsidTr="00747995">
        <w:trPr>
          <w:cantSplit/>
          <w:trHeight w:val="750"/>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B0239A">
            <w:pPr>
              <w:pStyle w:val="BodyTextIndent"/>
              <w:spacing w:before="120" w:after="120"/>
              <w:ind w:left="0"/>
              <w:rPr>
                <w:rFonts w:ascii="Calibri" w:hAnsi="Calibri" w:cs="Calibri"/>
                <w:bCs/>
                <w:sz w:val="22"/>
                <w:szCs w:val="22"/>
              </w:rPr>
            </w:pPr>
            <w:r w:rsidRPr="003B356D">
              <w:rPr>
                <w:rFonts w:ascii="Calibri" w:hAnsi="Calibri" w:cs="Calibri"/>
                <w:bCs/>
                <w:sz w:val="22"/>
                <w:szCs w:val="22"/>
              </w:rPr>
              <w:t>Resilience</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Is optimistic </w:t>
            </w:r>
            <w:r w:rsidR="003B356D" w:rsidRPr="003B356D">
              <w:rPr>
                <w:rFonts w:ascii="Calibri" w:hAnsi="Calibri" w:cs="Calibri"/>
                <w:sz w:val="22"/>
                <w:szCs w:val="22"/>
              </w:rPr>
              <w:t>and</w:t>
            </w:r>
            <w:r w:rsidRPr="003B356D">
              <w:rPr>
                <w:rFonts w:ascii="Calibri" w:hAnsi="Calibri" w:cs="Calibri"/>
                <w:sz w:val="22"/>
                <w:szCs w:val="22"/>
              </w:rPr>
              <w:t xml:space="preserve"> positive</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Bounces back from difficult situations</w:t>
            </w:r>
          </w:p>
        </w:tc>
      </w:tr>
      <w:tr w:rsidR="00B0239A">
        <w:trPr>
          <w:cantSplit/>
          <w:trHeight w:val="888"/>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F35FD0" w:rsidP="00F35FD0">
            <w:pPr>
              <w:pStyle w:val="BodyTextIndent"/>
              <w:spacing w:before="120" w:after="120"/>
              <w:ind w:left="0"/>
              <w:rPr>
                <w:rFonts w:ascii="Calibri" w:hAnsi="Calibri" w:cs="Calibri"/>
                <w:bCs/>
                <w:sz w:val="22"/>
                <w:szCs w:val="22"/>
              </w:rPr>
            </w:pPr>
            <w:r>
              <w:rPr>
                <w:rFonts w:ascii="Calibri" w:hAnsi="Calibri" w:cs="Calibri"/>
                <w:bCs/>
                <w:sz w:val="22"/>
                <w:szCs w:val="22"/>
              </w:rPr>
              <w:t>Energy and d</w:t>
            </w:r>
            <w:r w:rsidR="00B0239A" w:rsidRPr="003B356D">
              <w:rPr>
                <w:rFonts w:ascii="Calibri" w:hAnsi="Calibri" w:cs="Calibri"/>
                <w:bCs/>
                <w:sz w:val="22"/>
                <w:szCs w:val="22"/>
              </w:rPr>
              <w:t>rive</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Takes personal accountability for actions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Works to the best of ability to exceed expectations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Stays true to our values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Keeps trying no matter what</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Never gives up on our young people</w:t>
            </w:r>
          </w:p>
        </w:tc>
      </w:tr>
      <w:tr w:rsidR="00B0239A" w:rsidRPr="003B356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3B356D" w:rsidRDefault="00B0239A">
            <w:pPr>
              <w:pStyle w:val="BodyTextIndent"/>
              <w:spacing w:before="120" w:after="120"/>
              <w:ind w:left="0"/>
              <w:rPr>
                <w:rFonts w:ascii="Calibri" w:hAnsi="Calibri"/>
              </w:rPr>
            </w:pPr>
            <w:r w:rsidRPr="003B356D">
              <w:rPr>
                <w:rFonts w:ascii="Calibri" w:hAnsi="Calibri"/>
                <w:b/>
                <w:bCs/>
              </w:rPr>
              <w:t>Works with Others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747995">
            <w:pPr>
              <w:pStyle w:val="BodyTextIndent"/>
              <w:spacing w:before="120" w:after="120"/>
              <w:ind w:left="0"/>
              <w:rPr>
                <w:rFonts w:ascii="Calibri" w:hAnsi="Calibri" w:cs="Calibri"/>
                <w:sz w:val="22"/>
                <w:szCs w:val="22"/>
              </w:rPr>
            </w:pPr>
            <w:r w:rsidRPr="003B356D">
              <w:rPr>
                <w:rFonts w:ascii="Calibri" w:hAnsi="Calibri" w:cs="Calibri"/>
                <w:sz w:val="22"/>
                <w:szCs w:val="22"/>
              </w:rPr>
              <w:t>Collaborates</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Seeks the contribution of others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Shares information</w:t>
            </w:r>
          </w:p>
          <w:p w:rsidR="00747995" w:rsidRPr="003B356D" w:rsidRDefault="005D65CF"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Tries</w:t>
            </w:r>
            <w:r w:rsidR="00747995" w:rsidRPr="003B356D">
              <w:rPr>
                <w:rFonts w:ascii="Calibri" w:hAnsi="Calibri" w:cs="Calibri"/>
                <w:sz w:val="22"/>
                <w:szCs w:val="22"/>
              </w:rPr>
              <w:t xml:space="preserve"> to understand perspectives, needs, feelings &amp; values of others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Communicates openly, honestly and with positive intent</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Makes others feel valued when they express a different view</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Remains open to a range of options and ideas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Works with others to reach consensus</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Supports team decisions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C865E0">
            <w:pPr>
              <w:pStyle w:val="BodyTextIndent"/>
              <w:spacing w:before="120" w:after="120"/>
              <w:ind w:left="0"/>
              <w:rPr>
                <w:rFonts w:ascii="Calibri" w:hAnsi="Calibri" w:cs="Calibri"/>
                <w:sz w:val="22"/>
                <w:szCs w:val="22"/>
              </w:rPr>
            </w:pPr>
            <w:r>
              <w:rPr>
                <w:rFonts w:ascii="Calibri" w:hAnsi="Calibri" w:cs="Calibri"/>
                <w:sz w:val="22"/>
                <w:szCs w:val="22"/>
              </w:rPr>
              <w:t>Manages c</w:t>
            </w:r>
            <w:r w:rsidR="00747995" w:rsidRPr="003B356D">
              <w:rPr>
                <w:rFonts w:ascii="Calibri" w:hAnsi="Calibri" w:cs="Calibri"/>
                <w:sz w:val="22"/>
                <w:szCs w:val="22"/>
              </w:rPr>
              <w:t>onflict</w:t>
            </w:r>
          </w:p>
        </w:tc>
        <w:tc>
          <w:tcPr>
            <w:tcW w:w="8363" w:type="dxa"/>
            <w:tcBorders>
              <w:top w:val="single" w:sz="8" w:space="0" w:color="000000"/>
              <w:left w:val="single" w:sz="8" w:space="0" w:color="000000"/>
              <w:bottom w:val="single" w:sz="8" w:space="0" w:color="000000"/>
              <w:right w:val="single" w:sz="6" w:space="0" w:color="000000"/>
            </w:tcBorders>
          </w:tcPr>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Brings conflict into the open and deals with it appropriately</w:t>
            </w:r>
          </w:p>
        </w:tc>
      </w:tr>
      <w:tr w:rsidR="00747995">
        <w:trPr>
          <w:cantSplit/>
        </w:trPr>
        <w:tc>
          <w:tcPr>
            <w:tcW w:w="1843" w:type="dxa"/>
            <w:tcBorders>
              <w:top w:val="single" w:sz="8" w:space="0" w:color="000000"/>
              <w:left w:val="single" w:sz="8" w:space="0" w:color="000000"/>
              <w:bottom w:val="single" w:sz="8" w:space="0" w:color="000000"/>
              <w:right w:val="single" w:sz="6" w:space="0" w:color="000000"/>
            </w:tcBorders>
          </w:tcPr>
          <w:p w:rsidR="00747995" w:rsidRPr="003B356D" w:rsidRDefault="00747995" w:rsidP="00C865E0">
            <w:pPr>
              <w:pStyle w:val="BodyTextIndent"/>
              <w:spacing w:before="120" w:after="120"/>
              <w:ind w:left="0"/>
              <w:rPr>
                <w:rFonts w:ascii="Calibri" w:hAnsi="Calibri" w:cs="Calibri"/>
                <w:sz w:val="22"/>
                <w:szCs w:val="22"/>
              </w:rPr>
            </w:pPr>
            <w:r w:rsidRPr="003B356D">
              <w:rPr>
                <w:rFonts w:ascii="Calibri" w:hAnsi="Calibri" w:cs="Calibri"/>
                <w:sz w:val="22"/>
                <w:szCs w:val="22"/>
              </w:rPr>
              <w:t xml:space="preserve">Develops </w:t>
            </w:r>
            <w:r w:rsidR="00C865E0">
              <w:rPr>
                <w:rFonts w:ascii="Calibri" w:hAnsi="Calibri" w:cs="Calibri"/>
                <w:sz w:val="22"/>
                <w:szCs w:val="22"/>
              </w:rPr>
              <w:t>o</w:t>
            </w:r>
            <w:r w:rsidRPr="003B356D">
              <w:rPr>
                <w:rFonts w:ascii="Calibri" w:hAnsi="Calibri" w:cs="Calibri"/>
                <w:sz w:val="22"/>
                <w:szCs w:val="22"/>
              </w:rPr>
              <w:t>thers</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Views mistakes as opportunities to learn</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Provides constructive feedback</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Uses strength based coaching for development</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Empowers others to take risks &amp; try new things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C865E0" w:rsidP="009C3A8C">
            <w:pPr>
              <w:pStyle w:val="BodyTextIndent"/>
              <w:ind w:left="0"/>
              <w:rPr>
                <w:rFonts w:ascii="Calibri" w:hAnsi="Calibri" w:cs="Calibri"/>
                <w:sz w:val="22"/>
                <w:szCs w:val="22"/>
              </w:rPr>
            </w:pPr>
            <w:r>
              <w:rPr>
                <w:rFonts w:ascii="Calibri" w:hAnsi="Calibri" w:cs="Calibri"/>
                <w:sz w:val="22"/>
                <w:szCs w:val="22"/>
              </w:rPr>
              <w:t>Inspires o</w:t>
            </w:r>
            <w:r w:rsidR="00B0239A" w:rsidRPr="003B356D">
              <w:rPr>
                <w:rFonts w:ascii="Calibri" w:hAnsi="Calibri" w:cs="Calibri"/>
                <w:sz w:val="22"/>
                <w:szCs w:val="22"/>
              </w:rPr>
              <w:t>thers</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Admits mistakes and takes responsibility for their outcome</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Advocates for young people</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Sets realistic goals and standards </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Promotes our purpose, values and strategy</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Builds trust through reliability </w:t>
            </w:r>
            <w:r w:rsidR="009C3A8C">
              <w:rPr>
                <w:rFonts w:ascii="Calibri" w:hAnsi="Calibri" w:cs="Calibri"/>
                <w:sz w:val="22"/>
                <w:szCs w:val="22"/>
              </w:rPr>
              <w:t>and</w:t>
            </w:r>
            <w:r w:rsidRPr="003B356D">
              <w:rPr>
                <w:rFonts w:ascii="Calibri" w:hAnsi="Calibri" w:cs="Calibri"/>
                <w:sz w:val="22"/>
                <w:szCs w:val="22"/>
              </w:rPr>
              <w:t xml:space="preserve"> consistency </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Is unconditional in support of others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Acknowledges positive performance of others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Inspires others to be the best they can be</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Represents the organisation appropriately</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Stands up for what </w:t>
            </w:r>
            <w:r w:rsidR="009C3A8C">
              <w:rPr>
                <w:rFonts w:ascii="Calibri" w:hAnsi="Calibri" w:cs="Calibri"/>
                <w:sz w:val="22"/>
                <w:szCs w:val="22"/>
              </w:rPr>
              <w:t>the organisation</w:t>
            </w:r>
            <w:r w:rsidRPr="003B356D">
              <w:rPr>
                <w:rFonts w:ascii="Calibri" w:hAnsi="Calibri" w:cs="Calibri"/>
                <w:sz w:val="22"/>
                <w:szCs w:val="22"/>
              </w:rPr>
              <w:t xml:space="preserve"> believe</w:t>
            </w:r>
            <w:r w:rsidR="009C3A8C">
              <w:rPr>
                <w:rFonts w:ascii="Calibri" w:hAnsi="Calibri" w:cs="Calibri"/>
                <w:sz w:val="22"/>
                <w:szCs w:val="22"/>
              </w:rPr>
              <w:t>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8C1CAB" w:rsidP="00747995">
            <w:pPr>
              <w:spacing w:before="60" w:after="60"/>
              <w:rPr>
                <w:rFonts w:ascii="Calibri" w:hAnsi="Calibri" w:cs="Calibri"/>
                <w:sz w:val="22"/>
                <w:szCs w:val="22"/>
              </w:rPr>
            </w:pPr>
            <w:r>
              <w:rPr>
                <w:rFonts w:ascii="Calibri" w:hAnsi="Calibri" w:cs="Calibri"/>
                <w:sz w:val="22"/>
                <w:szCs w:val="22"/>
              </w:rPr>
              <w:t xml:space="preserve">Plans and </w:t>
            </w:r>
            <w:r w:rsidR="00C865E0">
              <w:rPr>
                <w:rFonts w:ascii="Calibri" w:hAnsi="Calibri" w:cs="Calibri"/>
                <w:sz w:val="22"/>
                <w:szCs w:val="22"/>
              </w:rPr>
              <w:t>organises r</w:t>
            </w:r>
            <w:r w:rsidR="00747995" w:rsidRPr="003B356D">
              <w:rPr>
                <w:rFonts w:ascii="Calibri" w:hAnsi="Calibri" w:cs="Calibri"/>
                <w:sz w:val="22"/>
                <w:szCs w:val="22"/>
              </w:rPr>
              <w:t>esources</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Makes the hard decisions</w:t>
            </w:r>
          </w:p>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Breaks down barriers for others to be successful</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242D35" w:rsidP="00747995">
            <w:pPr>
              <w:spacing w:before="60" w:after="60"/>
              <w:rPr>
                <w:rFonts w:ascii="Calibri" w:hAnsi="Calibri" w:cs="Calibri"/>
                <w:sz w:val="22"/>
                <w:szCs w:val="22"/>
              </w:rPr>
            </w:pPr>
            <w:r>
              <w:rPr>
                <w:rFonts w:ascii="Calibri" w:hAnsi="Calibri" w:cs="Calibri"/>
                <w:sz w:val="22"/>
                <w:szCs w:val="22"/>
              </w:rPr>
              <w:lastRenderedPageBreak/>
              <w:t>Drives p</w:t>
            </w:r>
            <w:r w:rsidR="00747995" w:rsidRPr="003B356D">
              <w:rPr>
                <w:rFonts w:ascii="Calibri" w:hAnsi="Calibri" w:cs="Calibri"/>
                <w:sz w:val="22"/>
                <w:szCs w:val="22"/>
              </w:rPr>
              <w:t>erformance</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Role models positive behaviours</w:t>
            </w:r>
          </w:p>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Drives performance to achieve objectives &amp;  behaviours</w:t>
            </w:r>
          </w:p>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 xml:space="preserve">Celebrates effort &amp; achievement </w:t>
            </w:r>
          </w:p>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Is brave enough to have the tough conversations</w:t>
            </w:r>
          </w:p>
        </w:tc>
      </w:tr>
    </w:tbl>
    <w:p w:rsidR="008C1CAB" w:rsidRDefault="008C1CAB"/>
    <w:tbl>
      <w:tblPr>
        <w:tblW w:w="10206"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43"/>
        <w:gridCol w:w="8363"/>
      </w:tblGrid>
      <w:tr w:rsidR="00B0239A" w:rsidRPr="003B356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3B356D" w:rsidRDefault="00B0239A" w:rsidP="005D65CF">
            <w:pPr>
              <w:pStyle w:val="BodyTextIndent"/>
              <w:spacing w:before="120" w:after="120"/>
              <w:ind w:left="0"/>
              <w:rPr>
                <w:rFonts w:ascii="Calibri" w:hAnsi="Calibri"/>
              </w:rPr>
            </w:pPr>
            <w:r w:rsidRPr="003B356D">
              <w:rPr>
                <w:rFonts w:ascii="Calibri" w:hAnsi="Calibri"/>
                <w:b/>
                <w:bCs/>
              </w:rPr>
              <w:t xml:space="preserve">Creates </w:t>
            </w:r>
            <w:r w:rsidR="005D65CF" w:rsidRPr="003B356D">
              <w:rPr>
                <w:rFonts w:ascii="Calibri" w:hAnsi="Calibri"/>
                <w:b/>
                <w:bCs/>
              </w:rPr>
              <w:t>Organisation</w:t>
            </w:r>
            <w:r w:rsidR="003B356D">
              <w:rPr>
                <w:rFonts w:ascii="Calibri" w:hAnsi="Calibri"/>
                <w:b/>
                <w:bCs/>
              </w:rPr>
              <w:t>al</w:t>
            </w:r>
            <w:r w:rsidRPr="003B356D">
              <w:rPr>
                <w:rFonts w:ascii="Calibri" w:hAnsi="Calibri"/>
                <w:b/>
                <w:bCs/>
              </w:rPr>
              <w:t xml:space="preserve"> Impact</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747995" w:rsidP="00242D35">
            <w:pPr>
              <w:pStyle w:val="BodyTextIndent"/>
              <w:spacing w:before="120" w:after="120"/>
              <w:ind w:left="0"/>
              <w:rPr>
                <w:rFonts w:ascii="Calibri" w:hAnsi="Calibri" w:cs="Calibri"/>
                <w:sz w:val="22"/>
                <w:szCs w:val="22"/>
              </w:rPr>
            </w:pPr>
            <w:r w:rsidRPr="003B356D">
              <w:rPr>
                <w:rFonts w:ascii="Calibri" w:hAnsi="Calibri" w:cs="Calibri"/>
                <w:sz w:val="22"/>
                <w:szCs w:val="22"/>
              </w:rPr>
              <w:t xml:space="preserve">Grows the </w:t>
            </w:r>
            <w:r w:rsidR="00242D35">
              <w:rPr>
                <w:rFonts w:ascii="Calibri" w:hAnsi="Calibri" w:cs="Calibri"/>
                <w:sz w:val="22"/>
                <w:szCs w:val="22"/>
              </w:rPr>
              <w:t>o</w:t>
            </w:r>
            <w:r w:rsidRPr="003B356D">
              <w:rPr>
                <w:rFonts w:ascii="Calibri" w:hAnsi="Calibri" w:cs="Calibri"/>
                <w:sz w:val="22"/>
                <w:szCs w:val="22"/>
              </w:rPr>
              <w:t>rganisation</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Thinks outside the square to continuously improve the organisation</w:t>
            </w:r>
          </w:p>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Calls on best practice research to inform actions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747995" w:rsidP="00242D35">
            <w:pPr>
              <w:pStyle w:val="BodyTextIndent"/>
              <w:spacing w:before="120" w:after="120"/>
              <w:ind w:left="0"/>
              <w:rPr>
                <w:rFonts w:ascii="Calibri" w:hAnsi="Calibri" w:cs="Calibri"/>
                <w:sz w:val="22"/>
                <w:szCs w:val="22"/>
              </w:rPr>
            </w:pPr>
            <w:r w:rsidRPr="003B356D">
              <w:rPr>
                <w:rFonts w:ascii="Calibri" w:hAnsi="Calibri" w:cs="Calibri"/>
                <w:sz w:val="22"/>
                <w:szCs w:val="22"/>
              </w:rPr>
              <w:t xml:space="preserve">Leads </w:t>
            </w:r>
            <w:r w:rsidR="00242D35">
              <w:rPr>
                <w:rFonts w:ascii="Calibri" w:hAnsi="Calibri" w:cs="Calibri"/>
                <w:sz w:val="22"/>
                <w:szCs w:val="22"/>
              </w:rPr>
              <w:t>o</w:t>
            </w:r>
            <w:r w:rsidRPr="003B356D">
              <w:rPr>
                <w:rFonts w:ascii="Calibri" w:hAnsi="Calibri" w:cs="Calibri"/>
                <w:sz w:val="22"/>
                <w:szCs w:val="22"/>
              </w:rPr>
              <w:t xml:space="preserve">thers </w:t>
            </w:r>
            <w:r w:rsidR="00242D35">
              <w:rPr>
                <w:rFonts w:ascii="Calibri" w:hAnsi="Calibri" w:cs="Calibri"/>
                <w:sz w:val="22"/>
                <w:szCs w:val="22"/>
              </w:rPr>
              <w:t>t</w:t>
            </w:r>
            <w:r w:rsidRPr="003B356D">
              <w:rPr>
                <w:rFonts w:ascii="Calibri" w:hAnsi="Calibri" w:cs="Calibri"/>
                <w:sz w:val="22"/>
                <w:szCs w:val="22"/>
              </w:rPr>
              <w:t xml:space="preserve">hrough </w:t>
            </w:r>
            <w:r w:rsidR="00242D35">
              <w:rPr>
                <w:rFonts w:ascii="Calibri" w:hAnsi="Calibri" w:cs="Calibri"/>
                <w:sz w:val="22"/>
                <w:szCs w:val="22"/>
              </w:rPr>
              <w:t>c</w:t>
            </w:r>
            <w:r w:rsidRPr="003B356D">
              <w:rPr>
                <w:rFonts w:ascii="Calibri" w:hAnsi="Calibri" w:cs="Calibri"/>
                <w:sz w:val="22"/>
                <w:szCs w:val="22"/>
              </w:rPr>
              <w:t>hange</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Embraces change</w:t>
            </w:r>
          </w:p>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Supports others through the impact of change</w:t>
            </w:r>
          </w:p>
        </w:tc>
      </w:tr>
    </w:tbl>
    <w:p w:rsidR="00B0239A" w:rsidRDefault="00DE3E9D" w:rsidP="009C3A8C">
      <w:pPr>
        <w:pStyle w:val="Heading8"/>
      </w:pPr>
      <w:r>
        <w:t>Key Selection Criteria</w:t>
      </w:r>
    </w:p>
    <w:tbl>
      <w:tblPr>
        <w:tblW w:w="10218"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218"/>
      </w:tblGrid>
      <w:tr w:rsidR="00B0239A" w:rsidRPr="009C3A8C" w:rsidTr="008C1CAB">
        <w:trPr>
          <w:cantSplit/>
          <w:trHeight w:val="379"/>
        </w:trPr>
        <w:tc>
          <w:tcPr>
            <w:tcW w:w="10218" w:type="dxa"/>
            <w:tcBorders>
              <w:top w:val="single" w:sz="4" w:space="0" w:color="auto"/>
              <w:left w:val="single" w:sz="8" w:space="0" w:color="000000"/>
              <w:bottom w:val="single" w:sz="8" w:space="0" w:color="000000"/>
              <w:right w:val="single" w:sz="6" w:space="0" w:color="000000"/>
            </w:tcBorders>
            <w:shd w:val="clear" w:color="auto" w:fill="E6E6E6"/>
          </w:tcPr>
          <w:p w:rsidR="00B0239A" w:rsidRPr="009C3A8C" w:rsidRDefault="003734EC" w:rsidP="009C3A8C">
            <w:pPr>
              <w:pStyle w:val="Heading1"/>
              <w:spacing w:before="120" w:after="120"/>
              <w:rPr>
                <w:rFonts w:asciiTheme="minorHAnsi" w:hAnsiTheme="minorHAnsi" w:cstheme="minorHAnsi"/>
                <w:b/>
                <w:bCs/>
                <w:color w:val="auto"/>
                <w:sz w:val="24"/>
                <w:szCs w:val="24"/>
              </w:rPr>
            </w:pPr>
            <w:r>
              <w:rPr>
                <w:rFonts w:asciiTheme="minorHAnsi" w:hAnsiTheme="minorHAnsi" w:cstheme="minorHAnsi"/>
                <w:b/>
                <w:bCs/>
                <w:color w:val="auto"/>
                <w:sz w:val="24"/>
                <w:szCs w:val="24"/>
              </w:rPr>
              <w:t>S</w:t>
            </w:r>
            <w:r w:rsidR="00B0239A" w:rsidRPr="009C3A8C">
              <w:rPr>
                <w:rFonts w:asciiTheme="minorHAnsi" w:hAnsiTheme="minorHAnsi" w:cstheme="minorHAnsi"/>
                <w:b/>
                <w:bCs/>
                <w:color w:val="auto"/>
                <w:sz w:val="24"/>
                <w:szCs w:val="24"/>
              </w:rPr>
              <w:t xml:space="preserve">KILLS </w:t>
            </w:r>
            <w:r w:rsidR="009C3A8C">
              <w:rPr>
                <w:rFonts w:asciiTheme="minorHAnsi" w:hAnsiTheme="minorHAnsi" w:cstheme="minorHAnsi"/>
                <w:b/>
                <w:bCs/>
                <w:color w:val="auto"/>
                <w:sz w:val="24"/>
                <w:szCs w:val="24"/>
              </w:rPr>
              <w:t>AND</w:t>
            </w:r>
            <w:r w:rsidR="00B0239A" w:rsidRPr="009C3A8C">
              <w:rPr>
                <w:rFonts w:asciiTheme="minorHAnsi" w:hAnsiTheme="minorHAnsi" w:cstheme="minorHAnsi"/>
                <w:b/>
                <w:bCs/>
                <w:color w:val="auto"/>
                <w:sz w:val="24"/>
                <w:szCs w:val="24"/>
              </w:rPr>
              <w:t xml:space="preserve"> EXPERIENCE</w:t>
            </w:r>
          </w:p>
        </w:tc>
      </w:tr>
      <w:tr w:rsidR="00B0239A" w:rsidRPr="009C3A8C" w:rsidTr="008C1CAB">
        <w:tblPrEx>
          <w:tblBorders>
            <w:top w:val="single" w:sz="6" w:space="0" w:color="000000"/>
            <w:insideH w:val="none" w:sz="0" w:space="0" w:color="auto"/>
          </w:tblBorders>
        </w:tblPrEx>
        <w:trPr>
          <w:cantSplit/>
          <w:trHeight w:val="850"/>
        </w:trPr>
        <w:tc>
          <w:tcPr>
            <w:tcW w:w="10218" w:type="dxa"/>
            <w:tcBorders>
              <w:top w:val="nil"/>
              <w:bottom w:val="single" w:sz="8" w:space="0" w:color="000000"/>
            </w:tcBorders>
          </w:tcPr>
          <w:tbl>
            <w:tblPr>
              <w:tblW w:w="10479" w:type="dxa"/>
              <w:tblBorders>
                <w:top w:val="nil"/>
                <w:left w:val="nil"/>
                <w:bottom w:val="nil"/>
                <w:right w:val="nil"/>
              </w:tblBorders>
              <w:tblLayout w:type="fixed"/>
              <w:tblLook w:val="0000" w:firstRow="0" w:lastRow="0" w:firstColumn="0" w:lastColumn="0" w:noHBand="0" w:noVBand="0"/>
            </w:tblPr>
            <w:tblGrid>
              <w:gridCol w:w="10479"/>
            </w:tblGrid>
            <w:tr w:rsidR="003734EC" w:rsidRPr="003734EC" w:rsidTr="00B96D13">
              <w:trPr>
                <w:trHeight w:val="913"/>
              </w:trPr>
              <w:tc>
                <w:tcPr>
                  <w:tcW w:w="10479" w:type="dxa"/>
                </w:tcPr>
                <w:p w:rsidR="003734EC" w:rsidRPr="003734EC" w:rsidRDefault="003734EC" w:rsidP="003734EC">
                  <w:pPr>
                    <w:autoSpaceDE w:val="0"/>
                    <w:autoSpaceDN w:val="0"/>
                    <w:adjustRightInd w:val="0"/>
                    <w:rPr>
                      <w:rFonts w:ascii="Calibri" w:hAnsi="Calibri"/>
                      <w:lang w:eastAsia="en-AU"/>
                    </w:rPr>
                  </w:pPr>
                </w:p>
                <w:p w:rsidR="007D4BDB" w:rsidRDefault="003734EC" w:rsidP="007377EA">
                  <w:pPr>
                    <w:pStyle w:val="ListParagraph"/>
                    <w:numPr>
                      <w:ilvl w:val="0"/>
                      <w:numId w:val="26"/>
                    </w:numPr>
                    <w:autoSpaceDE w:val="0"/>
                    <w:autoSpaceDN w:val="0"/>
                    <w:adjustRightInd w:val="0"/>
                    <w:rPr>
                      <w:rFonts w:ascii="Calibri" w:hAnsi="Calibri" w:cs="Calibri"/>
                      <w:color w:val="000000"/>
                      <w:sz w:val="22"/>
                      <w:szCs w:val="22"/>
                      <w:lang w:eastAsia="en-AU"/>
                    </w:rPr>
                  </w:pPr>
                  <w:r w:rsidRPr="007D4BDB">
                    <w:rPr>
                      <w:rFonts w:ascii="Calibri" w:hAnsi="Calibri" w:cs="Calibri"/>
                      <w:color w:val="000000"/>
                      <w:sz w:val="22"/>
                      <w:szCs w:val="22"/>
                      <w:lang w:eastAsia="en-AU"/>
                    </w:rPr>
                    <w:t>Relevant qualifications in Youth Work, Social Work, Community Services or other health related qualifications (i.e. Social Work, Youth Work, Family Studies, etc.)</w:t>
                  </w:r>
                  <w:r w:rsidR="007D4BDB" w:rsidRPr="007D4BDB">
                    <w:rPr>
                      <w:rFonts w:ascii="Calibri" w:hAnsi="Calibri" w:cs="Calibri"/>
                      <w:color w:val="000000"/>
                      <w:sz w:val="22"/>
                      <w:szCs w:val="22"/>
                      <w:lang w:eastAsia="en-AU"/>
                    </w:rPr>
                    <w:t xml:space="preserve"> and/or extensive experience. </w:t>
                  </w:r>
                </w:p>
                <w:p w:rsidR="007D4BDB" w:rsidRDefault="003734EC" w:rsidP="00AC2120">
                  <w:pPr>
                    <w:pStyle w:val="ListParagraph"/>
                    <w:numPr>
                      <w:ilvl w:val="0"/>
                      <w:numId w:val="26"/>
                    </w:numPr>
                    <w:autoSpaceDE w:val="0"/>
                    <w:autoSpaceDN w:val="0"/>
                    <w:adjustRightInd w:val="0"/>
                    <w:rPr>
                      <w:rFonts w:ascii="Calibri" w:hAnsi="Calibri" w:cs="Calibri"/>
                      <w:color w:val="000000"/>
                      <w:sz w:val="22"/>
                      <w:szCs w:val="22"/>
                      <w:lang w:eastAsia="en-AU"/>
                    </w:rPr>
                  </w:pPr>
                  <w:r w:rsidRPr="007D4BDB">
                    <w:rPr>
                      <w:rFonts w:ascii="Calibri" w:hAnsi="Calibri" w:cs="Calibri"/>
                      <w:color w:val="000000"/>
                      <w:sz w:val="22"/>
                      <w:szCs w:val="22"/>
                      <w:lang w:eastAsia="en-AU"/>
                    </w:rPr>
                    <w:t>Further study in therapeutic interventions appropriate for young people at risk will be an advantage</w:t>
                  </w:r>
                  <w:r w:rsidR="007D4BDB" w:rsidRPr="007D4BDB">
                    <w:rPr>
                      <w:rFonts w:ascii="Calibri" w:hAnsi="Calibri" w:cs="Calibri"/>
                      <w:color w:val="000000"/>
                      <w:sz w:val="22"/>
                      <w:szCs w:val="22"/>
                      <w:lang w:eastAsia="en-AU"/>
                    </w:rPr>
                    <w:t>.</w:t>
                  </w:r>
                </w:p>
                <w:p w:rsidR="007D4BDB" w:rsidRDefault="003734EC" w:rsidP="00F16FC4">
                  <w:pPr>
                    <w:pStyle w:val="ListParagraph"/>
                    <w:numPr>
                      <w:ilvl w:val="0"/>
                      <w:numId w:val="26"/>
                    </w:numPr>
                    <w:autoSpaceDE w:val="0"/>
                    <w:autoSpaceDN w:val="0"/>
                    <w:adjustRightInd w:val="0"/>
                    <w:rPr>
                      <w:rFonts w:ascii="Calibri" w:hAnsi="Calibri" w:cs="Calibri"/>
                      <w:color w:val="000000"/>
                      <w:sz w:val="22"/>
                      <w:szCs w:val="22"/>
                      <w:lang w:eastAsia="en-AU"/>
                    </w:rPr>
                  </w:pPr>
                  <w:r w:rsidRPr="007D4BDB">
                    <w:rPr>
                      <w:rFonts w:ascii="Calibri" w:hAnsi="Calibri" w:cs="Calibri"/>
                      <w:color w:val="000000"/>
                      <w:sz w:val="22"/>
                      <w:szCs w:val="22"/>
                      <w:lang w:eastAsia="en-AU"/>
                    </w:rPr>
                    <w:t xml:space="preserve">Further study or extensive experience in family work approaches will be an advantage </w:t>
                  </w:r>
                </w:p>
                <w:p w:rsidR="007D4BDB" w:rsidRDefault="007D4BDB" w:rsidP="001E05F3">
                  <w:pPr>
                    <w:pStyle w:val="ListParagraph"/>
                    <w:numPr>
                      <w:ilvl w:val="0"/>
                      <w:numId w:val="26"/>
                    </w:numPr>
                    <w:autoSpaceDE w:val="0"/>
                    <w:autoSpaceDN w:val="0"/>
                    <w:adjustRightInd w:val="0"/>
                    <w:rPr>
                      <w:rFonts w:ascii="Calibri" w:hAnsi="Calibri" w:cs="Calibri"/>
                      <w:color w:val="000000"/>
                      <w:sz w:val="22"/>
                      <w:szCs w:val="22"/>
                      <w:lang w:eastAsia="en-AU"/>
                    </w:rPr>
                  </w:pPr>
                  <w:r w:rsidRPr="007D4BDB">
                    <w:rPr>
                      <w:rFonts w:ascii="Calibri" w:hAnsi="Calibri" w:cs="Calibri"/>
                      <w:color w:val="000000"/>
                      <w:sz w:val="22"/>
                      <w:szCs w:val="22"/>
                      <w:lang w:eastAsia="en-AU"/>
                    </w:rPr>
                    <w:t>Ex</w:t>
                  </w:r>
                  <w:r w:rsidR="003734EC" w:rsidRPr="007D4BDB">
                    <w:rPr>
                      <w:rFonts w:ascii="Calibri" w:hAnsi="Calibri" w:cs="Calibri"/>
                      <w:color w:val="000000"/>
                      <w:sz w:val="22"/>
                      <w:szCs w:val="22"/>
                      <w:lang w:eastAsia="en-AU"/>
                    </w:rPr>
                    <w:t xml:space="preserve">perience in working with young people at risk and their families </w:t>
                  </w:r>
                </w:p>
                <w:p w:rsidR="007D4BDB" w:rsidRDefault="003734EC" w:rsidP="00B679A3">
                  <w:pPr>
                    <w:pStyle w:val="ListParagraph"/>
                    <w:numPr>
                      <w:ilvl w:val="0"/>
                      <w:numId w:val="26"/>
                    </w:numPr>
                    <w:autoSpaceDE w:val="0"/>
                    <w:autoSpaceDN w:val="0"/>
                    <w:adjustRightInd w:val="0"/>
                    <w:rPr>
                      <w:rFonts w:ascii="Calibri" w:hAnsi="Calibri" w:cs="Calibri"/>
                      <w:color w:val="000000"/>
                      <w:sz w:val="22"/>
                      <w:szCs w:val="22"/>
                      <w:lang w:eastAsia="en-AU"/>
                    </w:rPr>
                  </w:pPr>
                  <w:r w:rsidRPr="007D4BDB">
                    <w:rPr>
                      <w:rFonts w:ascii="Calibri" w:hAnsi="Calibri" w:cs="Calibri"/>
                      <w:color w:val="000000"/>
                      <w:sz w:val="22"/>
                      <w:szCs w:val="22"/>
                      <w:lang w:eastAsia="en-AU"/>
                    </w:rPr>
                    <w:t xml:space="preserve">Previous extensive experience in Community and Youth not-for-profit organisations </w:t>
                  </w:r>
                </w:p>
                <w:p w:rsidR="007D4BDB" w:rsidRDefault="003734EC" w:rsidP="001C4EC7">
                  <w:pPr>
                    <w:pStyle w:val="ListParagraph"/>
                    <w:numPr>
                      <w:ilvl w:val="0"/>
                      <w:numId w:val="26"/>
                    </w:numPr>
                    <w:autoSpaceDE w:val="0"/>
                    <w:autoSpaceDN w:val="0"/>
                    <w:adjustRightInd w:val="0"/>
                    <w:rPr>
                      <w:rFonts w:ascii="Calibri" w:hAnsi="Calibri" w:cs="Calibri"/>
                      <w:color w:val="000000"/>
                      <w:sz w:val="22"/>
                      <w:szCs w:val="22"/>
                      <w:lang w:eastAsia="en-AU"/>
                    </w:rPr>
                  </w:pPr>
                  <w:r w:rsidRPr="007D4BDB">
                    <w:rPr>
                      <w:rFonts w:ascii="Calibri" w:hAnsi="Calibri" w:cs="Calibri"/>
                      <w:color w:val="000000"/>
                      <w:sz w:val="22"/>
                      <w:szCs w:val="22"/>
                      <w:lang w:eastAsia="en-AU"/>
                    </w:rPr>
                    <w:t xml:space="preserve">Experience of working with young people in the criminal justice system </w:t>
                  </w:r>
                </w:p>
                <w:p w:rsidR="007D4BDB" w:rsidRDefault="003734EC" w:rsidP="002B69FD">
                  <w:pPr>
                    <w:pStyle w:val="ListParagraph"/>
                    <w:numPr>
                      <w:ilvl w:val="0"/>
                      <w:numId w:val="26"/>
                    </w:numPr>
                    <w:autoSpaceDE w:val="0"/>
                    <w:autoSpaceDN w:val="0"/>
                    <w:adjustRightInd w:val="0"/>
                    <w:rPr>
                      <w:rFonts w:ascii="Calibri" w:hAnsi="Calibri" w:cs="Calibri"/>
                      <w:color w:val="000000"/>
                      <w:sz w:val="22"/>
                      <w:szCs w:val="22"/>
                      <w:lang w:eastAsia="en-AU"/>
                    </w:rPr>
                  </w:pPr>
                  <w:r w:rsidRPr="007D4BDB">
                    <w:rPr>
                      <w:rFonts w:ascii="Calibri" w:hAnsi="Calibri" w:cs="Calibri"/>
                      <w:color w:val="000000"/>
                      <w:sz w:val="22"/>
                      <w:szCs w:val="22"/>
                      <w:lang w:eastAsia="en-AU"/>
                    </w:rPr>
                    <w:t xml:space="preserve">Well organised but able to flex and manage competing priorities and deadlines </w:t>
                  </w:r>
                </w:p>
                <w:p w:rsidR="007D4BDB" w:rsidRDefault="003734EC" w:rsidP="009F1DA3">
                  <w:pPr>
                    <w:pStyle w:val="ListParagraph"/>
                    <w:numPr>
                      <w:ilvl w:val="0"/>
                      <w:numId w:val="26"/>
                    </w:numPr>
                    <w:autoSpaceDE w:val="0"/>
                    <w:autoSpaceDN w:val="0"/>
                    <w:adjustRightInd w:val="0"/>
                    <w:rPr>
                      <w:rFonts w:ascii="Calibri" w:hAnsi="Calibri" w:cs="Calibri"/>
                      <w:color w:val="000000"/>
                      <w:sz w:val="22"/>
                      <w:szCs w:val="22"/>
                      <w:lang w:eastAsia="en-AU"/>
                    </w:rPr>
                  </w:pPr>
                  <w:r w:rsidRPr="007D4BDB">
                    <w:rPr>
                      <w:rFonts w:ascii="Calibri" w:hAnsi="Calibri" w:cs="Calibri"/>
                      <w:color w:val="000000"/>
                      <w:sz w:val="22"/>
                      <w:szCs w:val="22"/>
                      <w:lang w:eastAsia="en-AU"/>
                    </w:rPr>
                    <w:t xml:space="preserve">Excellent written and oral communication skills, as well as </w:t>
                  </w:r>
                  <w:r w:rsidR="007D4BDB" w:rsidRPr="007D4BDB">
                    <w:rPr>
                      <w:rFonts w:ascii="Calibri" w:hAnsi="Calibri" w:cs="Calibri"/>
                      <w:color w:val="000000"/>
                      <w:sz w:val="22"/>
                      <w:szCs w:val="22"/>
                      <w:lang w:eastAsia="en-AU"/>
                    </w:rPr>
                    <w:t xml:space="preserve">highly developed interpersonal </w:t>
                  </w:r>
                  <w:r w:rsidRPr="007D4BDB">
                    <w:rPr>
                      <w:rFonts w:ascii="Calibri" w:hAnsi="Calibri" w:cs="Calibri"/>
                      <w:color w:val="000000"/>
                      <w:sz w:val="22"/>
                      <w:szCs w:val="22"/>
                      <w:lang w:eastAsia="en-AU"/>
                    </w:rPr>
                    <w:t xml:space="preserve">skills </w:t>
                  </w:r>
                </w:p>
                <w:p w:rsidR="007D4BDB" w:rsidRDefault="003734EC" w:rsidP="00F412A4">
                  <w:pPr>
                    <w:pStyle w:val="ListParagraph"/>
                    <w:numPr>
                      <w:ilvl w:val="0"/>
                      <w:numId w:val="26"/>
                    </w:numPr>
                    <w:autoSpaceDE w:val="0"/>
                    <w:autoSpaceDN w:val="0"/>
                    <w:adjustRightInd w:val="0"/>
                    <w:rPr>
                      <w:rFonts w:ascii="Calibri" w:hAnsi="Calibri" w:cs="Calibri"/>
                      <w:color w:val="000000"/>
                      <w:sz w:val="22"/>
                      <w:szCs w:val="22"/>
                      <w:lang w:eastAsia="en-AU"/>
                    </w:rPr>
                  </w:pPr>
                  <w:r w:rsidRPr="007D4BDB">
                    <w:rPr>
                      <w:rFonts w:ascii="Calibri" w:hAnsi="Calibri" w:cs="Calibri"/>
                      <w:color w:val="000000"/>
                      <w:sz w:val="22"/>
                      <w:szCs w:val="22"/>
                      <w:lang w:eastAsia="en-AU"/>
                    </w:rPr>
                    <w:t xml:space="preserve">Strong analytical thinking and problem-solving skills and ability to deliver innovative solutions </w:t>
                  </w:r>
                </w:p>
                <w:p w:rsidR="007D4BDB" w:rsidRPr="007D4BDB" w:rsidRDefault="003734EC" w:rsidP="00336E7E">
                  <w:pPr>
                    <w:pStyle w:val="ListParagraph"/>
                    <w:numPr>
                      <w:ilvl w:val="0"/>
                      <w:numId w:val="26"/>
                    </w:numPr>
                    <w:autoSpaceDE w:val="0"/>
                    <w:autoSpaceDN w:val="0"/>
                    <w:adjustRightInd w:val="0"/>
                    <w:rPr>
                      <w:rFonts w:ascii="Calibri" w:hAnsi="Calibri"/>
                      <w:color w:val="000000"/>
                      <w:sz w:val="22"/>
                      <w:szCs w:val="22"/>
                      <w:lang w:eastAsia="en-AU"/>
                    </w:rPr>
                  </w:pPr>
                  <w:r w:rsidRPr="007D4BDB">
                    <w:rPr>
                      <w:rFonts w:ascii="Calibri" w:hAnsi="Calibri" w:cs="Calibri"/>
                      <w:color w:val="000000"/>
                      <w:sz w:val="22"/>
                      <w:szCs w:val="22"/>
                      <w:lang w:eastAsia="en-AU"/>
                    </w:rPr>
                    <w:t xml:space="preserve">Good judgment, able to influence others and seen as a credible source of advice </w:t>
                  </w:r>
                </w:p>
                <w:p w:rsidR="007D4BDB" w:rsidRPr="007D4BDB" w:rsidRDefault="00B96D13" w:rsidP="006C7629">
                  <w:pPr>
                    <w:pStyle w:val="ListParagraph"/>
                    <w:numPr>
                      <w:ilvl w:val="0"/>
                      <w:numId w:val="26"/>
                    </w:numPr>
                    <w:autoSpaceDE w:val="0"/>
                    <w:autoSpaceDN w:val="0"/>
                    <w:adjustRightInd w:val="0"/>
                    <w:rPr>
                      <w:rFonts w:ascii="Calibri" w:hAnsi="Calibri" w:cs="Calibri"/>
                      <w:color w:val="000000"/>
                      <w:sz w:val="22"/>
                      <w:szCs w:val="22"/>
                      <w:lang w:eastAsia="en-AU"/>
                    </w:rPr>
                  </w:pPr>
                  <w:r w:rsidRPr="007D4BDB">
                    <w:rPr>
                      <w:rFonts w:ascii="Calibri" w:hAnsi="Calibri"/>
                      <w:color w:val="000000"/>
                      <w:sz w:val="22"/>
                      <w:szCs w:val="22"/>
                      <w:lang w:eastAsia="en-AU"/>
                    </w:rPr>
                    <w:t xml:space="preserve">A team player, able </w:t>
                  </w:r>
                  <w:r w:rsidR="007D4BDB" w:rsidRPr="007D4BDB">
                    <w:rPr>
                      <w:rFonts w:ascii="Calibri" w:hAnsi="Calibri"/>
                      <w:color w:val="000000"/>
                      <w:sz w:val="22"/>
                      <w:szCs w:val="22"/>
                      <w:lang w:eastAsia="en-AU"/>
                    </w:rPr>
                    <w:t xml:space="preserve">to work in a collaborative way </w:t>
                  </w:r>
                </w:p>
                <w:p w:rsidR="007D4BDB" w:rsidRDefault="00B96D13" w:rsidP="00010307">
                  <w:pPr>
                    <w:pStyle w:val="ListParagraph"/>
                    <w:numPr>
                      <w:ilvl w:val="0"/>
                      <w:numId w:val="26"/>
                    </w:numPr>
                    <w:autoSpaceDE w:val="0"/>
                    <w:autoSpaceDN w:val="0"/>
                    <w:adjustRightInd w:val="0"/>
                    <w:rPr>
                      <w:rFonts w:ascii="Calibri" w:hAnsi="Calibri" w:cs="Calibri"/>
                      <w:color w:val="000000"/>
                      <w:sz w:val="22"/>
                      <w:szCs w:val="22"/>
                      <w:lang w:eastAsia="en-AU"/>
                    </w:rPr>
                  </w:pPr>
                  <w:r w:rsidRPr="007D4BDB">
                    <w:rPr>
                      <w:rFonts w:ascii="Calibri" w:hAnsi="Calibri" w:cs="Calibri"/>
                      <w:color w:val="000000"/>
                      <w:sz w:val="22"/>
                      <w:szCs w:val="22"/>
                      <w:lang w:eastAsia="en-AU"/>
                    </w:rPr>
                    <w:t>Supreme tact, sensitivity and diplomacy; ability to think on feet and a</w:t>
                  </w:r>
                  <w:r w:rsidR="007D4BDB" w:rsidRPr="007D4BDB">
                    <w:rPr>
                      <w:rFonts w:ascii="Calibri" w:hAnsi="Calibri" w:cs="Calibri"/>
                      <w:color w:val="000000"/>
                      <w:sz w:val="22"/>
                      <w:szCs w:val="22"/>
                      <w:lang w:eastAsia="en-AU"/>
                    </w:rPr>
                    <w:t>ct proactively with discretion</w:t>
                  </w:r>
                </w:p>
                <w:p w:rsidR="007D4BDB" w:rsidRDefault="00B96D13" w:rsidP="00582532">
                  <w:pPr>
                    <w:pStyle w:val="ListParagraph"/>
                    <w:numPr>
                      <w:ilvl w:val="0"/>
                      <w:numId w:val="26"/>
                    </w:numPr>
                    <w:autoSpaceDE w:val="0"/>
                    <w:autoSpaceDN w:val="0"/>
                    <w:adjustRightInd w:val="0"/>
                    <w:rPr>
                      <w:rFonts w:ascii="Calibri" w:hAnsi="Calibri" w:cs="Calibri"/>
                      <w:color w:val="000000"/>
                      <w:sz w:val="22"/>
                      <w:szCs w:val="22"/>
                      <w:lang w:eastAsia="en-AU"/>
                    </w:rPr>
                  </w:pPr>
                  <w:r w:rsidRPr="007D4BDB">
                    <w:rPr>
                      <w:rFonts w:ascii="Calibri" w:hAnsi="Calibri" w:cs="Calibri"/>
                      <w:color w:val="000000"/>
                      <w:sz w:val="22"/>
                      <w:szCs w:val="22"/>
                      <w:lang w:eastAsia="en-AU"/>
                    </w:rPr>
                    <w:t>Commitment to personal learning, development and improvement in pursuit of own performance objectives and thos</w:t>
                  </w:r>
                  <w:r w:rsidR="007D4BDB" w:rsidRPr="007D4BDB">
                    <w:rPr>
                      <w:rFonts w:ascii="Calibri" w:hAnsi="Calibri" w:cs="Calibri"/>
                      <w:color w:val="000000"/>
                      <w:sz w:val="22"/>
                      <w:szCs w:val="22"/>
                      <w:lang w:eastAsia="en-AU"/>
                    </w:rPr>
                    <w:t xml:space="preserve">e of the team and organisation </w:t>
                  </w:r>
                </w:p>
                <w:p w:rsidR="00B96D13" w:rsidRPr="007D4BDB" w:rsidRDefault="00B96D13" w:rsidP="00582532">
                  <w:pPr>
                    <w:pStyle w:val="ListParagraph"/>
                    <w:numPr>
                      <w:ilvl w:val="0"/>
                      <w:numId w:val="26"/>
                    </w:numPr>
                    <w:autoSpaceDE w:val="0"/>
                    <w:autoSpaceDN w:val="0"/>
                    <w:adjustRightInd w:val="0"/>
                    <w:rPr>
                      <w:rFonts w:ascii="Calibri" w:hAnsi="Calibri" w:cs="Calibri"/>
                      <w:color w:val="000000"/>
                      <w:sz w:val="22"/>
                      <w:szCs w:val="22"/>
                      <w:lang w:eastAsia="en-AU"/>
                    </w:rPr>
                  </w:pPr>
                  <w:r w:rsidRPr="007D4BDB">
                    <w:rPr>
                      <w:rFonts w:ascii="Calibri" w:hAnsi="Calibri" w:cs="Calibri"/>
                      <w:color w:val="000000"/>
                      <w:sz w:val="22"/>
                      <w:szCs w:val="22"/>
                      <w:lang w:eastAsia="en-AU"/>
                    </w:rPr>
                    <w:t xml:space="preserve">Commitment to Whitelion’s values and a working style that reflects these </w:t>
                  </w:r>
                  <w:r w:rsidR="007D4BDB">
                    <w:rPr>
                      <w:rFonts w:ascii="Calibri" w:hAnsi="Calibri" w:cs="Calibri"/>
                      <w:color w:val="000000"/>
                      <w:sz w:val="22"/>
                      <w:szCs w:val="22"/>
                      <w:lang w:eastAsia="en-AU"/>
                    </w:rPr>
                    <w:t>throughout</w:t>
                  </w:r>
                </w:p>
                <w:p w:rsidR="00B96D13" w:rsidRPr="003734EC" w:rsidRDefault="00B96D13" w:rsidP="003734EC">
                  <w:pPr>
                    <w:autoSpaceDE w:val="0"/>
                    <w:autoSpaceDN w:val="0"/>
                    <w:adjustRightInd w:val="0"/>
                    <w:rPr>
                      <w:rFonts w:ascii="Calibri" w:hAnsi="Calibri" w:cs="Calibri"/>
                      <w:b/>
                      <w:color w:val="000000"/>
                      <w:sz w:val="22"/>
                      <w:szCs w:val="22"/>
                      <w:lang w:eastAsia="en-AU"/>
                    </w:rPr>
                  </w:pPr>
                </w:p>
                <w:p w:rsidR="003734EC" w:rsidRDefault="003734EC" w:rsidP="003734EC">
                  <w:pPr>
                    <w:autoSpaceDE w:val="0"/>
                    <w:autoSpaceDN w:val="0"/>
                    <w:adjustRightInd w:val="0"/>
                    <w:rPr>
                      <w:rFonts w:ascii="Calibri" w:hAnsi="Calibri" w:cs="Calibri"/>
                      <w:color w:val="000000"/>
                      <w:sz w:val="22"/>
                      <w:szCs w:val="22"/>
                      <w:lang w:eastAsia="en-AU"/>
                    </w:rPr>
                  </w:pPr>
                </w:p>
                <w:p w:rsidR="003734EC" w:rsidRPr="003734EC" w:rsidRDefault="003734EC" w:rsidP="003734EC">
                  <w:pPr>
                    <w:autoSpaceDE w:val="0"/>
                    <w:autoSpaceDN w:val="0"/>
                    <w:adjustRightInd w:val="0"/>
                    <w:rPr>
                      <w:rFonts w:ascii="Calibri" w:hAnsi="Calibri" w:cs="Calibri"/>
                      <w:color w:val="000000"/>
                      <w:sz w:val="22"/>
                      <w:szCs w:val="22"/>
                      <w:lang w:eastAsia="en-AU"/>
                    </w:rPr>
                  </w:pPr>
                </w:p>
                <w:p w:rsidR="003734EC" w:rsidRPr="003734EC" w:rsidRDefault="003734EC" w:rsidP="003734EC">
                  <w:pPr>
                    <w:autoSpaceDE w:val="0"/>
                    <w:autoSpaceDN w:val="0"/>
                    <w:adjustRightInd w:val="0"/>
                    <w:rPr>
                      <w:rFonts w:ascii="Calibri" w:hAnsi="Calibri" w:cs="Calibri"/>
                      <w:color w:val="000000"/>
                      <w:sz w:val="22"/>
                      <w:szCs w:val="22"/>
                      <w:lang w:eastAsia="en-AU"/>
                    </w:rPr>
                  </w:pPr>
                </w:p>
              </w:tc>
            </w:tr>
          </w:tbl>
          <w:p w:rsidR="008C1CAB" w:rsidRPr="008C1CAB" w:rsidRDefault="008C1CAB" w:rsidP="00B96D13">
            <w:pPr>
              <w:pStyle w:val="ListParagraph"/>
              <w:spacing w:line="276" w:lineRule="auto"/>
              <w:ind w:left="0"/>
              <w:rPr>
                <w:rFonts w:ascii="Calibri" w:hAnsi="Calibri" w:cs="Calibri"/>
                <w:color w:val="000000"/>
                <w:sz w:val="22"/>
                <w:szCs w:val="22"/>
                <w:lang w:eastAsia="en-AU"/>
              </w:rPr>
            </w:pPr>
          </w:p>
        </w:tc>
      </w:tr>
    </w:tbl>
    <w:p w:rsidR="00217519" w:rsidRPr="00077C18" w:rsidRDefault="00217519" w:rsidP="00217519">
      <w:pPr>
        <w:rPr>
          <w:rFonts w:ascii="Calibri" w:hAnsi="Calibri" w:cs="Calibri"/>
          <w:b/>
          <w:color w:val="000000"/>
          <w:sz w:val="22"/>
          <w:szCs w:val="22"/>
          <w:lang w:eastAsia="en-AU"/>
        </w:rPr>
      </w:pPr>
    </w:p>
    <w:p w:rsidR="00B96D13" w:rsidRPr="00077C18" w:rsidRDefault="00B96D13">
      <w:pPr>
        <w:rPr>
          <w:rFonts w:ascii="Calibri" w:hAnsi="Calibri" w:cs="Calibri"/>
          <w:b/>
          <w:color w:val="000000"/>
          <w:sz w:val="22"/>
          <w:szCs w:val="22"/>
          <w:lang w:eastAsia="en-AU"/>
        </w:rPr>
      </w:pPr>
    </w:p>
    <w:sectPr w:rsidR="00B96D13" w:rsidRPr="00077C18" w:rsidSect="009C3A8C">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276" w:left="851" w:header="709" w:footer="652"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EF2" w:rsidRDefault="000E5EF2">
      <w:r>
        <w:separator/>
      </w:r>
    </w:p>
  </w:endnote>
  <w:endnote w:type="continuationSeparator" w:id="0">
    <w:p w:rsidR="000E5EF2" w:rsidRDefault="000E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438"/>
      <w:gridCol w:w="3438"/>
    </w:tblGrid>
    <w:tr w:rsidR="00970BEE">
      <w:trPr>
        <w:cantSplit/>
      </w:trPr>
      <w:tc>
        <w:tcPr>
          <w:tcW w:w="3438" w:type="dxa"/>
          <w:tcBorders>
            <w:top w:val="single" w:sz="18" w:space="0" w:color="auto"/>
            <w:left w:val="nil"/>
            <w:bottom w:val="nil"/>
            <w:right w:val="nil"/>
          </w:tcBorders>
        </w:tcPr>
        <w:p w:rsidR="00970BEE" w:rsidRDefault="00970BEE" w:rsidP="005D65CF">
          <w:pPr>
            <w:pStyle w:val="Footer"/>
            <w:tabs>
              <w:tab w:val="clear" w:pos="4153"/>
              <w:tab w:val="clear" w:pos="8306"/>
            </w:tabs>
            <w:rPr>
              <w:rFonts w:ascii="Century Gothic" w:hAnsi="Century Gothic"/>
              <w:i/>
              <w:iCs/>
              <w:sz w:val="20"/>
            </w:rPr>
          </w:pPr>
          <w:r>
            <w:rPr>
              <w:rFonts w:ascii="Century Gothic" w:hAnsi="Century Gothic"/>
              <w:i/>
              <w:iCs/>
              <w:sz w:val="20"/>
            </w:rPr>
            <w:t xml:space="preserve">Date: </w:t>
          </w:r>
          <w:r w:rsidR="005D65CF">
            <w:rPr>
              <w:rFonts w:ascii="Century Gothic" w:hAnsi="Century Gothic"/>
              <w:i/>
              <w:iCs/>
              <w:sz w:val="20"/>
            </w:rPr>
            <w:t>25</w:t>
          </w:r>
          <w:r>
            <w:rPr>
              <w:rFonts w:ascii="Century Gothic" w:hAnsi="Century Gothic"/>
              <w:i/>
              <w:iCs/>
              <w:sz w:val="20"/>
            </w:rPr>
            <w:t>/</w:t>
          </w:r>
          <w:r w:rsidR="005D65CF">
            <w:rPr>
              <w:rFonts w:ascii="Century Gothic" w:hAnsi="Century Gothic"/>
              <w:i/>
              <w:iCs/>
              <w:sz w:val="20"/>
            </w:rPr>
            <w:t>02</w:t>
          </w:r>
          <w:r>
            <w:rPr>
              <w:rFonts w:ascii="Century Gothic" w:hAnsi="Century Gothic"/>
              <w:i/>
              <w:iCs/>
              <w:sz w:val="20"/>
            </w:rPr>
            <w:t>/201</w:t>
          </w:r>
          <w:r w:rsidR="005D65CF">
            <w:rPr>
              <w:rFonts w:ascii="Century Gothic" w:hAnsi="Century Gothic"/>
              <w:i/>
              <w:iCs/>
              <w:sz w:val="20"/>
            </w:rPr>
            <w:t>3</w:t>
          </w:r>
        </w:p>
      </w:tc>
      <w:tc>
        <w:tcPr>
          <w:tcW w:w="3438" w:type="dxa"/>
          <w:tcBorders>
            <w:top w:val="single" w:sz="18" w:space="0" w:color="auto"/>
            <w:left w:val="nil"/>
            <w:bottom w:val="nil"/>
            <w:right w:val="nil"/>
          </w:tcBorders>
        </w:tcPr>
        <w:p w:rsidR="00970BEE" w:rsidRDefault="00970BEE">
          <w:pPr>
            <w:pStyle w:val="Footer"/>
            <w:tabs>
              <w:tab w:val="clear" w:pos="4153"/>
              <w:tab w:val="clear" w:pos="8306"/>
            </w:tabs>
            <w:jc w:val="center"/>
            <w:rPr>
              <w:rFonts w:ascii="Century Gothic" w:hAnsi="Century Gothic"/>
              <w:i/>
              <w:iCs/>
              <w:sz w:val="20"/>
            </w:rPr>
          </w:pPr>
          <w:r>
            <w:rPr>
              <w:rFonts w:ascii="Century Gothic" w:hAnsi="Century Gothic"/>
              <w:i/>
              <w:iCs/>
              <w:sz w:val="20"/>
            </w:rPr>
            <w:t>Version: 01</w:t>
          </w:r>
        </w:p>
      </w:tc>
      <w:tc>
        <w:tcPr>
          <w:tcW w:w="3438" w:type="dxa"/>
          <w:tcBorders>
            <w:top w:val="single" w:sz="18" w:space="0" w:color="auto"/>
            <w:left w:val="nil"/>
            <w:bottom w:val="nil"/>
            <w:right w:val="nil"/>
          </w:tcBorders>
        </w:tcPr>
        <w:p w:rsidR="00970BEE" w:rsidRDefault="00970BEE">
          <w:pPr>
            <w:pStyle w:val="Footer"/>
            <w:tabs>
              <w:tab w:val="clear" w:pos="4153"/>
              <w:tab w:val="clear" w:pos="8306"/>
            </w:tabs>
            <w:ind w:right="33"/>
            <w:jc w:val="right"/>
            <w:rPr>
              <w:rFonts w:ascii="Century Gothic" w:hAnsi="Century Gothic"/>
              <w:i/>
              <w:iCs/>
              <w:sz w:val="20"/>
            </w:rPr>
          </w:pPr>
          <w:r>
            <w:rPr>
              <w:rFonts w:ascii="Century Gothic" w:hAnsi="Century Gothic"/>
              <w:i/>
              <w:iCs/>
              <w:sz w:val="20"/>
            </w:rPr>
            <w:t xml:space="preserve">        Page </w:t>
          </w:r>
          <w:r w:rsidR="001E13DE">
            <w:rPr>
              <w:rStyle w:val="PageNumber"/>
              <w:rFonts w:ascii="Century Gothic" w:hAnsi="Century Gothic"/>
              <w:i/>
              <w:iCs/>
              <w:sz w:val="20"/>
            </w:rPr>
            <w:fldChar w:fldCharType="begin"/>
          </w:r>
          <w:r>
            <w:rPr>
              <w:rStyle w:val="PageNumber"/>
              <w:rFonts w:ascii="Century Gothic" w:hAnsi="Century Gothic"/>
              <w:i/>
              <w:iCs/>
              <w:sz w:val="20"/>
            </w:rPr>
            <w:instrText xml:space="preserve"> PAGE </w:instrText>
          </w:r>
          <w:r w:rsidR="001E13DE">
            <w:rPr>
              <w:rStyle w:val="PageNumber"/>
              <w:rFonts w:ascii="Century Gothic" w:hAnsi="Century Gothic"/>
              <w:i/>
              <w:iCs/>
              <w:sz w:val="20"/>
            </w:rPr>
            <w:fldChar w:fldCharType="separate"/>
          </w:r>
          <w:r w:rsidR="00A16C8E">
            <w:rPr>
              <w:rStyle w:val="PageNumber"/>
              <w:rFonts w:ascii="Century Gothic" w:hAnsi="Century Gothic"/>
              <w:i/>
              <w:iCs/>
              <w:noProof/>
              <w:sz w:val="20"/>
            </w:rPr>
            <w:t>6</w:t>
          </w:r>
          <w:r w:rsidR="001E13DE">
            <w:rPr>
              <w:rStyle w:val="PageNumber"/>
              <w:rFonts w:ascii="Century Gothic" w:hAnsi="Century Gothic"/>
              <w:i/>
              <w:iCs/>
              <w:sz w:val="20"/>
            </w:rPr>
            <w:fldChar w:fldCharType="end"/>
          </w:r>
          <w:r>
            <w:rPr>
              <w:rStyle w:val="PageNumber"/>
              <w:rFonts w:ascii="Century Gothic" w:hAnsi="Century Gothic"/>
              <w:i/>
              <w:iCs/>
              <w:sz w:val="20"/>
            </w:rPr>
            <w:t xml:space="preserve"> of </w:t>
          </w:r>
          <w:r w:rsidR="001E13DE">
            <w:rPr>
              <w:rStyle w:val="PageNumber"/>
              <w:rFonts w:ascii="Century Gothic" w:hAnsi="Century Gothic"/>
              <w:i/>
              <w:iCs/>
              <w:sz w:val="20"/>
            </w:rPr>
            <w:fldChar w:fldCharType="begin"/>
          </w:r>
          <w:r>
            <w:rPr>
              <w:rStyle w:val="PageNumber"/>
              <w:rFonts w:ascii="Century Gothic" w:hAnsi="Century Gothic"/>
              <w:i/>
              <w:iCs/>
              <w:sz w:val="20"/>
            </w:rPr>
            <w:instrText xml:space="preserve"> NUMPAGES </w:instrText>
          </w:r>
          <w:r w:rsidR="001E13DE">
            <w:rPr>
              <w:rStyle w:val="PageNumber"/>
              <w:rFonts w:ascii="Century Gothic" w:hAnsi="Century Gothic"/>
              <w:i/>
              <w:iCs/>
              <w:sz w:val="20"/>
            </w:rPr>
            <w:fldChar w:fldCharType="separate"/>
          </w:r>
          <w:r w:rsidR="00FB6B40">
            <w:rPr>
              <w:rStyle w:val="PageNumber"/>
              <w:rFonts w:ascii="Century Gothic" w:hAnsi="Century Gothic"/>
              <w:i/>
              <w:iCs/>
              <w:noProof/>
              <w:sz w:val="20"/>
            </w:rPr>
            <w:t>4</w:t>
          </w:r>
          <w:r w:rsidR="001E13DE">
            <w:rPr>
              <w:rStyle w:val="PageNumber"/>
              <w:rFonts w:ascii="Century Gothic" w:hAnsi="Century Gothic"/>
              <w:i/>
              <w:iCs/>
              <w:sz w:val="20"/>
            </w:rPr>
            <w:fldChar w:fldCharType="end"/>
          </w:r>
        </w:p>
      </w:tc>
    </w:tr>
  </w:tbl>
  <w:p w:rsidR="00970BEE" w:rsidRDefault="00970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EE" w:rsidRDefault="00FB6B40" w:rsidP="005E044E">
    <w:pPr>
      <w:pStyle w:val="Footer"/>
      <w:pBdr>
        <w:top w:val="thinThickSmallGap" w:sz="24" w:space="1" w:color="7F7F7F"/>
      </w:pBdr>
      <w:tabs>
        <w:tab w:val="clear" w:pos="4153"/>
        <w:tab w:val="clear" w:pos="8306"/>
        <w:tab w:val="right" w:pos="10204"/>
      </w:tabs>
      <w:rPr>
        <w:rFonts w:ascii="Century Gothic" w:hAnsi="Century Gothic"/>
        <w:i/>
        <w:iCs/>
        <w:sz w:val="20"/>
      </w:rPr>
    </w:pPr>
    <w:r w:rsidRPr="005E044E">
      <w:rPr>
        <w:rFonts w:ascii="Calibri" w:hAnsi="Calibri" w:cs="Calibri"/>
        <w:sz w:val="18"/>
        <w:szCs w:val="18"/>
      </w:rPr>
      <w:t xml:space="preserve">Position Description: </w:t>
    </w:r>
    <w:r w:rsidR="00C658A9">
      <w:rPr>
        <w:rFonts w:ascii="Calibri" w:hAnsi="Calibri" w:cs="Calibri"/>
        <w:i/>
        <w:sz w:val="18"/>
        <w:szCs w:val="18"/>
      </w:rPr>
      <w:t>Youth Outreach Worker</w:t>
    </w:r>
    <w:r w:rsidR="005E044E" w:rsidRPr="005E044E">
      <w:rPr>
        <w:rFonts w:ascii="Calibri" w:hAnsi="Calibri" w:cs="Calibri"/>
        <w:sz w:val="18"/>
        <w:szCs w:val="18"/>
      </w:rPr>
      <w:tab/>
      <w:t xml:space="preserve">Page </w:t>
    </w:r>
    <w:r w:rsidR="001E13DE" w:rsidRPr="005E044E">
      <w:rPr>
        <w:rFonts w:ascii="Calibri" w:hAnsi="Calibri" w:cs="Calibri"/>
        <w:sz w:val="18"/>
        <w:szCs w:val="18"/>
      </w:rPr>
      <w:fldChar w:fldCharType="begin"/>
    </w:r>
    <w:r w:rsidR="005E044E" w:rsidRPr="005E044E">
      <w:rPr>
        <w:rFonts w:ascii="Calibri" w:hAnsi="Calibri" w:cs="Calibri"/>
        <w:sz w:val="18"/>
        <w:szCs w:val="18"/>
      </w:rPr>
      <w:instrText xml:space="preserve"> PAGE   \* MERGEFORMAT </w:instrText>
    </w:r>
    <w:r w:rsidR="001E13DE" w:rsidRPr="005E044E">
      <w:rPr>
        <w:rFonts w:ascii="Calibri" w:hAnsi="Calibri" w:cs="Calibri"/>
        <w:sz w:val="18"/>
        <w:szCs w:val="18"/>
      </w:rPr>
      <w:fldChar w:fldCharType="separate"/>
    </w:r>
    <w:r w:rsidR="00035DB6">
      <w:rPr>
        <w:rFonts w:ascii="Calibri" w:hAnsi="Calibri" w:cs="Calibri"/>
        <w:noProof/>
        <w:sz w:val="18"/>
        <w:szCs w:val="18"/>
      </w:rPr>
      <w:t>2</w:t>
    </w:r>
    <w:r w:rsidR="001E13DE" w:rsidRPr="005E044E">
      <w:rPr>
        <w:rFonts w:ascii="Calibri" w:hAnsi="Calibri" w:cs="Calibr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4E" w:rsidRPr="005E044E" w:rsidRDefault="005E044E" w:rsidP="008C1CAB">
    <w:pPr>
      <w:pStyle w:val="Footer"/>
      <w:pBdr>
        <w:top w:val="single" w:sz="18" w:space="1" w:color="7F7F7F"/>
      </w:pBdr>
      <w:tabs>
        <w:tab w:val="clear" w:pos="4153"/>
        <w:tab w:val="clear" w:pos="8306"/>
        <w:tab w:val="center" w:pos="5103"/>
        <w:tab w:val="left" w:pos="5714"/>
        <w:tab w:val="right" w:pos="10204"/>
      </w:tabs>
      <w:rPr>
        <w:rFonts w:ascii="Calibri" w:hAnsi="Calibri" w:cs="Calibri"/>
        <w:sz w:val="18"/>
        <w:szCs w:val="18"/>
      </w:rPr>
    </w:pPr>
    <w:r w:rsidRPr="005E044E">
      <w:rPr>
        <w:rFonts w:ascii="Calibri" w:hAnsi="Calibri" w:cs="Calibri"/>
        <w:sz w:val="18"/>
        <w:szCs w:val="18"/>
      </w:rPr>
      <w:t xml:space="preserve">Position Description: </w:t>
    </w:r>
    <w:r w:rsidR="008C1CAB" w:rsidRPr="008C1CAB">
      <w:rPr>
        <w:rFonts w:ascii="Calibri" w:hAnsi="Calibri" w:cs="Calibri"/>
        <w:i/>
        <w:sz w:val="18"/>
        <w:szCs w:val="18"/>
      </w:rPr>
      <w:t>Transitional Housing Outreach Worker</w:t>
    </w:r>
    <w:r w:rsidRPr="005E044E">
      <w:rPr>
        <w:rFonts w:ascii="Calibri" w:hAnsi="Calibri" w:cs="Calibri"/>
        <w:sz w:val="18"/>
        <w:szCs w:val="18"/>
      </w:rPr>
      <w:tab/>
      <w:t xml:space="preserve">Page </w:t>
    </w:r>
    <w:r w:rsidR="001E13DE" w:rsidRPr="005E044E">
      <w:rPr>
        <w:rFonts w:ascii="Calibri" w:hAnsi="Calibri" w:cs="Calibri"/>
        <w:sz w:val="18"/>
        <w:szCs w:val="18"/>
      </w:rPr>
      <w:fldChar w:fldCharType="begin"/>
    </w:r>
    <w:r w:rsidRPr="005E044E">
      <w:rPr>
        <w:rFonts w:ascii="Calibri" w:hAnsi="Calibri" w:cs="Calibri"/>
        <w:sz w:val="18"/>
        <w:szCs w:val="18"/>
      </w:rPr>
      <w:instrText xml:space="preserve"> PAGE   \* MERGEFORMAT </w:instrText>
    </w:r>
    <w:r w:rsidR="001E13DE" w:rsidRPr="005E044E">
      <w:rPr>
        <w:rFonts w:ascii="Calibri" w:hAnsi="Calibri" w:cs="Calibri"/>
        <w:sz w:val="18"/>
        <w:szCs w:val="18"/>
      </w:rPr>
      <w:fldChar w:fldCharType="separate"/>
    </w:r>
    <w:r w:rsidR="00035DB6">
      <w:rPr>
        <w:rFonts w:ascii="Calibri" w:hAnsi="Calibri" w:cs="Calibri"/>
        <w:noProof/>
        <w:sz w:val="18"/>
        <w:szCs w:val="18"/>
      </w:rPr>
      <w:t>1</w:t>
    </w:r>
    <w:r w:rsidR="001E13DE" w:rsidRPr="005E044E">
      <w:rPr>
        <w:rFonts w:ascii="Calibri" w:hAnsi="Calibri" w:cs="Calibri"/>
        <w:noProof/>
        <w:sz w:val="18"/>
        <w:szCs w:val="18"/>
      </w:rPr>
      <w:fldChar w:fldCharType="end"/>
    </w:r>
    <w:r w:rsidR="008C1CAB">
      <w:rPr>
        <w:rFonts w:ascii="Calibri" w:hAnsi="Calibri" w:cs="Calibri"/>
        <w:noProof/>
        <w:sz w:val="18"/>
        <w:szCs w:val="18"/>
      </w:rPr>
      <w:t>/4</w:t>
    </w:r>
    <w:r w:rsidR="00A553C7">
      <w:rPr>
        <w:rFonts w:ascii="Calibri" w:hAnsi="Calibri" w:cs="Calibri"/>
        <w:noProof/>
        <w:sz w:val="18"/>
        <w:szCs w:val="18"/>
      </w:rPr>
      <w:t xml:space="preserve"> </w:t>
    </w:r>
    <w:r w:rsidR="00A553C7">
      <w:rPr>
        <w:rFonts w:ascii="Calibri" w:hAnsi="Calibri" w:cs="Calibri"/>
        <w:noProof/>
        <w:sz w:val="18"/>
        <w:szCs w:val="18"/>
      </w:rPr>
      <w:tab/>
    </w:r>
    <w:r w:rsidR="008C1CAB">
      <w:rPr>
        <w:rFonts w:ascii="Calibri" w:hAnsi="Calibri" w:cs="Calibri"/>
        <w:noProof/>
        <w:sz w:val="18"/>
        <w:szCs w:val="18"/>
      </w:rPr>
      <w:tab/>
    </w:r>
    <w:r w:rsidR="00A553C7">
      <w:rPr>
        <w:rFonts w:ascii="Calibri" w:hAnsi="Calibri" w:cs="Calibri"/>
        <w:noProof/>
        <w:sz w:val="18"/>
        <w:szCs w:val="18"/>
      </w:rPr>
      <w:t>Template Issued on 13/02/2014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EF2" w:rsidRDefault="000E5EF2">
      <w:r>
        <w:separator/>
      </w:r>
    </w:p>
  </w:footnote>
  <w:footnote w:type="continuationSeparator" w:id="0">
    <w:p w:rsidR="000E5EF2" w:rsidRDefault="000E5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EE" w:rsidRDefault="00970BEE">
    <w:pPr>
      <w:pStyle w:val="Header"/>
      <w:rPr>
        <w:b/>
        <w:bCs/>
        <w:noProof/>
        <w:sz w:val="36"/>
        <w:lang w:val="en-US"/>
      </w:rPr>
    </w:pPr>
    <w:r>
      <w:rPr>
        <w:rFonts w:ascii="Arial" w:hAnsi="Arial" w:cs="Arial"/>
        <w:b/>
        <w:bCs/>
        <w:color w:val="339C33"/>
        <w:sz w:val="36"/>
      </w:rPr>
      <w:t>Position Description</w:t>
    </w:r>
    <w:r w:rsidR="0062132A">
      <w:rPr>
        <w:rFonts w:ascii="Arial" w:hAnsi="Arial" w:cs="Arial"/>
        <w:b/>
        <w:bCs/>
        <w:color w:val="339C33"/>
        <w:sz w:val="36"/>
      </w:rPr>
      <w:t xml:space="preserve">                                             </w:t>
    </w:r>
    <w:r>
      <w:rPr>
        <w:b/>
        <w:bCs/>
        <w:noProof/>
        <w:sz w:val="36"/>
        <w:lang w:val="en-US"/>
      </w:rPr>
      <w:t xml:space="preserve"> </w:t>
    </w:r>
    <w:r w:rsidR="009D1295">
      <w:rPr>
        <w:noProof/>
        <w:lang w:eastAsia="en-AU"/>
      </w:rPr>
      <w:drawing>
        <wp:inline distT="0" distB="0" distL="0" distR="0">
          <wp:extent cx="1152525" cy="666750"/>
          <wp:effectExtent l="0" t="0" r="9525" b="0"/>
          <wp:docPr id="18" name="Picture 18" descr="OPF+WL_Log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F+WL_Log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inline>
      </w:drawing>
    </w:r>
  </w:p>
  <w:p w:rsidR="00970BEE" w:rsidRDefault="00970BEE">
    <w:pPr>
      <w:pStyle w:val="Header"/>
      <w:rPr>
        <w:noProof/>
        <w:sz w:val="20"/>
        <w:lang w:val="en-US"/>
      </w:rPr>
    </w:pPr>
  </w:p>
  <w:p w:rsidR="00970BEE" w:rsidRDefault="001322E6">
    <w:pPr>
      <w:pStyle w:val="Header"/>
      <w:tabs>
        <w:tab w:val="right" w:pos="8640"/>
      </w:tabs>
    </w:pPr>
    <w:r>
      <w:rPr>
        <w:b/>
        <w:bCs/>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189865</wp:posOffset>
              </wp:positionV>
              <wp:extent cx="6362700" cy="9525"/>
              <wp:effectExtent l="19050" t="19050" r="19050" b="2857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62700" cy="9525"/>
                      </a:xfrm>
                      <a:prstGeom prst="line">
                        <a:avLst/>
                      </a:prstGeom>
                      <a:noFill/>
                      <a:ln w="38100">
                        <a:solidFill>
                          <a:srgbClr val="006E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C8D6C" id="Line 10"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95pt" to="501.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" strokecolor="#006ec7" strokeweight="3pt"/>
          </w:pict>
        </mc:Fallback>
      </mc:AlternateContent>
    </w:r>
  </w:p>
  <w:p w:rsidR="00970BEE" w:rsidRDefault="00970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6D" w:rsidRPr="003B356D" w:rsidRDefault="003B356D">
    <w:pPr>
      <w:pStyle w:val="Header"/>
      <w:rPr>
        <w:rFonts w:ascii="Calibri" w:hAnsi="Calibri" w:cs="Calibri"/>
        <w:b/>
      </w:rPr>
    </w:pPr>
  </w:p>
  <w:p w:rsidR="003B356D" w:rsidRPr="003B356D" w:rsidRDefault="003B356D">
    <w:pPr>
      <w:pStyle w:val="Header"/>
      <w:rPr>
        <w:rFonts w:ascii="Calibri" w:hAnsi="Calibri" w:cs="Calibri"/>
        <w:b/>
      </w:rPr>
    </w:pPr>
  </w:p>
  <w:p w:rsidR="003B356D" w:rsidRPr="003B356D" w:rsidRDefault="003B356D" w:rsidP="003B356D">
    <w:pPr>
      <w:pStyle w:val="Header"/>
      <w:pBdr>
        <w:bottom w:val="single" w:sz="12" w:space="1" w:color="7F7F7F"/>
      </w:pBdr>
      <w:rPr>
        <w:rFonts w:ascii="Calibri" w:hAnsi="Calibri" w:cs="Calibri"/>
        <w:b/>
        <w:i/>
      </w:rPr>
    </w:pPr>
    <w:r w:rsidRPr="003B356D">
      <w:rPr>
        <w:rFonts w:ascii="Calibri" w:hAnsi="Calibri" w:cs="Calibri"/>
        <w:b/>
      </w:rPr>
      <w:t xml:space="preserve">Position Description: </w:t>
    </w:r>
    <w:r w:rsidR="003E4802">
      <w:rPr>
        <w:rFonts w:ascii="Calibri" w:hAnsi="Calibri" w:cs="Calibri"/>
        <w:b/>
        <w:i/>
      </w:rPr>
      <w:t xml:space="preserve">Youth Outreach Worker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8E" w:rsidRDefault="00A16C8E" w:rsidP="005E044E">
    <w:pPr>
      <w:pStyle w:val="Header"/>
      <w:pBdr>
        <w:bottom w:val="single" w:sz="18" w:space="1" w:color="404040"/>
      </w:pBdr>
      <w:tabs>
        <w:tab w:val="clear" w:pos="4153"/>
        <w:tab w:val="clear" w:pos="8306"/>
        <w:tab w:val="left" w:pos="7938"/>
      </w:tabs>
      <w:rPr>
        <w:b/>
        <w:bCs/>
        <w:noProof/>
        <w:sz w:val="36"/>
        <w:lang w:val="en-US"/>
      </w:rPr>
    </w:pPr>
    <w:r w:rsidRPr="005E044E">
      <w:rPr>
        <w:rFonts w:ascii="Arial" w:hAnsi="Arial" w:cs="Arial"/>
        <w:b/>
        <w:bCs/>
        <w:color w:val="632423"/>
        <w:sz w:val="32"/>
        <w:szCs w:val="32"/>
      </w:rPr>
      <w:t>Position Description</w:t>
    </w:r>
    <w:r w:rsidRPr="00A16C8E">
      <w:rPr>
        <w:b/>
        <w:bCs/>
        <w:noProof/>
        <w:color w:val="632423"/>
        <w:sz w:val="36"/>
        <w:lang w:val="en-US"/>
      </w:rPr>
      <w:t xml:space="preserve"> </w:t>
    </w:r>
    <w:r>
      <w:rPr>
        <w:b/>
        <w:bCs/>
        <w:noProof/>
        <w:sz w:val="36"/>
        <w:lang w:val="en-US"/>
      </w:rPr>
      <w:tab/>
    </w:r>
    <w:r w:rsidR="009D1295">
      <w:rPr>
        <w:noProof/>
        <w:lang w:eastAsia="en-AU"/>
      </w:rPr>
      <w:drawing>
        <wp:inline distT="0" distB="0" distL="0" distR="0">
          <wp:extent cx="1152525" cy="666750"/>
          <wp:effectExtent l="0" t="0" r="9525" b="0"/>
          <wp:docPr id="23" name="Picture 23" descr="OPF+WL_Log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F+WL_Log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C5589E"/>
    <w:multiLevelType w:val="hybridMultilevel"/>
    <w:tmpl w:val="F8CC48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90B3B"/>
    <w:multiLevelType w:val="hybridMultilevel"/>
    <w:tmpl w:val="FF60C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3083E3E"/>
    <w:multiLevelType w:val="hybridMultilevel"/>
    <w:tmpl w:val="361EA2B0"/>
    <w:lvl w:ilvl="0" w:tplc="DD70D144">
      <w:numFmt w:val="bullet"/>
      <w:lvlText w:val="•"/>
      <w:lvlJc w:val="left"/>
      <w:pPr>
        <w:ind w:left="720" w:hanging="720"/>
      </w:pPr>
      <w:rPr>
        <w:rFonts w:ascii="Calibri" w:eastAsia="Times New Roman" w:hAnsi="Calibri" w:cs="Calibri" w:hint="default"/>
      </w:rPr>
    </w:lvl>
    <w:lvl w:ilvl="1" w:tplc="A7AE5AA4">
      <w:numFmt w:val="bullet"/>
      <w:lvlText w:val="-"/>
      <w:lvlJc w:val="left"/>
      <w:pPr>
        <w:ind w:left="1440" w:hanging="72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A11BFE"/>
    <w:multiLevelType w:val="hybridMultilevel"/>
    <w:tmpl w:val="4AAE4228"/>
    <w:lvl w:ilvl="0" w:tplc="89FAD33E">
      <w:start w:val="1"/>
      <w:numFmt w:val="bullet"/>
      <w:lvlText w:val=""/>
      <w:lvlJc w:val="left"/>
      <w:pPr>
        <w:tabs>
          <w:tab w:val="num" w:pos="1080"/>
        </w:tabs>
        <w:ind w:left="1080" w:hanging="36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F217A"/>
    <w:multiLevelType w:val="hybridMultilevel"/>
    <w:tmpl w:val="FAD08254"/>
    <w:lvl w:ilvl="0" w:tplc="0C09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360" w:legacyIndent="283"/>
      <w:lvlJc w:val="left"/>
      <w:pPr>
        <w:ind w:left="1003" w:hanging="283"/>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085863"/>
    <w:multiLevelType w:val="hybridMultilevel"/>
    <w:tmpl w:val="15E432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96352D"/>
    <w:multiLevelType w:val="hybridMultilevel"/>
    <w:tmpl w:val="6F02FE06"/>
    <w:lvl w:ilvl="0" w:tplc="DD70D14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983013"/>
    <w:multiLevelType w:val="hybridMultilevel"/>
    <w:tmpl w:val="1F1AAFEE"/>
    <w:lvl w:ilvl="0" w:tplc="DD70D14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A52604"/>
    <w:multiLevelType w:val="hybridMultilevel"/>
    <w:tmpl w:val="A87078FC"/>
    <w:lvl w:ilvl="0" w:tplc="DD70D14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8B36FD"/>
    <w:multiLevelType w:val="hybridMultilevel"/>
    <w:tmpl w:val="94A401EC"/>
    <w:lvl w:ilvl="0" w:tplc="DD70D144">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276488"/>
    <w:multiLevelType w:val="hybridMultilevel"/>
    <w:tmpl w:val="F9D28636"/>
    <w:lvl w:ilvl="0" w:tplc="DD70D14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A72497"/>
    <w:multiLevelType w:val="hybridMultilevel"/>
    <w:tmpl w:val="D94825C0"/>
    <w:lvl w:ilvl="0" w:tplc="DD70D14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4B7E16"/>
    <w:multiLevelType w:val="hybridMultilevel"/>
    <w:tmpl w:val="AB9C3228"/>
    <w:lvl w:ilvl="0" w:tplc="DD70D144">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674917"/>
    <w:multiLevelType w:val="hybridMultilevel"/>
    <w:tmpl w:val="80D4C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C68F3"/>
    <w:multiLevelType w:val="hybridMultilevel"/>
    <w:tmpl w:val="EF0E9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D923D5"/>
    <w:multiLevelType w:val="hybridMultilevel"/>
    <w:tmpl w:val="FAFAE4E4"/>
    <w:lvl w:ilvl="0" w:tplc="0AF80E38">
      <w:start w:val="1"/>
      <w:numFmt w:val="bullet"/>
      <w:pStyle w:val="BulletText1"/>
      <w:lvlText w:val=""/>
      <w:lvlJc w:val="left"/>
      <w:pPr>
        <w:tabs>
          <w:tab w:val="num" w:pos="533"/>
        </w:tabs>
        <w:ind w:left="346"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2546E8"/>
    <w:multiLevelType w:val="hybridMultilevel"/>
    <w:tmpl w:val="E9A63D86"/>
    <w:lvl w:ilvl="0" w:tplc="5840E5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C267A4"/>
    <w:multiLevelType w:val="hybridMultilevel"/>
    <w:tmpl w:val="B5C28204"/>
    <w:lvl w:ilvl="0" w:tplc="DD70D14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5A22AE"/>
    <w:multiLevelType w:val="hybridMultilevel"/>
    <w:tmpl w:val="45CC1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C078FE"/>
    <w:multiLevelType w:val="hybridMultilevel"/>
    <w:tmpl w:val="D69E0086"/>
    <w:lvl w:ilvl="0" w:tplc="DD70D144">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BB001F"/>
    <w:multiLevelType w:val="hybridMultilevel"/>
    <w:tmpl w:val="88C8CB34"/>
    <w:lvl w:ilvl="0" w:tplc="DD70D14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AA4B49"/>
    <w:multiLevelType w:val="hybridMultilevel"/>
    <w:tmpl w:val="FAFAE4E4"/>
    <w:lvl w:ilvl="0" w:tplc="5102188C">
      <w:start w:val="1"/>
      <w:numFmt w:val="bullet"/>
      <w:pStyle w:val="BulletText2"/>
      <w:lvlText w:val=""/>
      <w:lvlJc w:val="left"/>
      <w:pPr>
        <w:tabs>
          <w:tab w:val="num" w:pos="533"/>
        </w:tabs>
        <w:ind w:left="360" w:hanging="187"/>
      </w:pPr>
      <w:rPr>
        <w:rFonts w:ascii="Wingdings"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68714D"/>
    <w:multiLevelType w:val="hybridMultilevel"/>
    <w:tmpl w:val="DA80117C"/>
    <w:lvl w:ilvl="0" w:tplc="DD70D14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932F16"/>
    <w:multiLevelType w:val="hybridMultilevel"/>
    <w:tmpl w:val="159A288E"/>
    <w:lvl w:ilvl="0" w:tplc="DD70D144">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6"/>
  </w:num>
  <w:num w:numId="4">
    <w:abstractNumId w:val="17"/>
  </w:num>
  <w:num w:numId="5">
    <w:abstractNumId w:val="5"/>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8">
    <w:abstractNumId w:val="4"/>
  </w:num>
  <w:num w:numId="9">
    <w:abstractNumId w:val="1"/>
  </w:num>
  <w:num w:numId="10">
    <w:abstractNumId w:val="19"/>
  </w:num>
  <w:num w:numId="11">
    <w:abstractNumId w:val="18"/>
  </w:num>
  <w:num w:numId="12">
    <w:abstractNumId w:val="3"/>
  </w:num>
  <w:num w:numId="13">
    <w:abstractNumId w:val="23"/>
  </w:num>
  <w:num w:numId="14">
    <w:abstractNumId w:val="13"/>
  </w:num>
  <w:num w:numId="15">
    <w:abstractNumId w:val="20"/>
  </w:num>
  <w:num w:numId="16">
    <w:abstractNumId w:val="8"/>
  </w:num>
  <w:num w:numId="17">
    <w:abstractNumId w:val="7"/>
  </w:num>
  <w:num w:numId="18">
    <w:abstractNumId w:val="24"/>
  </w:num>
  <w:num w:numId="19">
    <w:abstractNumId w:val="9"/>
  </w:num>
  <w:num w:numId="20">
    <w:abstractNumId w:val="11"/>
  </w:num>
  <w:num w:numId="21">
    <w:abstractNumId w:val="12"/>
  </w:num>
  <w:num w:numId="22">
    <w:abstractNumId w:val="21"/>
  </w:num>
  <w:num w:numId="23">
    <w:abstractNumId w:val="10"/>
  </w:num>
  <w:num w:numId="24">
    <w:abstractNumId w:val="2"/>
  </w:num>
  <w:num w:numId="25">
    <w:abstractNumId w:val="15"/>
  </w:num>
  <w:num w:numId="2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ttachedTemplate r:id="rId1"/>
  <w:linkStyl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40"/>
    <w:rsid w:val="000122EA"/>
    <w:rsid w:val="00033876"/>
    <w:rsid w:val="00034D67"/>
    <w:rsid w:val="00035DB6"/>
    <w:rsid w:val="00077C18"/>
    <w:rsid w:val="000E5EF2"/>
    <w:rsid w:val="001014A9"/>
    <w:rsid w:val="001115B3"/>
    <w:rsid w:val="001322E6"/>
    <w:rsid w:val="00161FCD"/>
    <w:rsid w:val="00174A35"/>
    <w:rsid w:val="00197AC3"/>
    <w:rsid w:val="001C036C"/>
    <w:rsid w:val="001C14D2"/>
    <w:rsid w:val="001E13DE"/>
    <w:rsid w:val="00217519"/>
    <w:rsid w:val="00225581"/>
    <w:rsid w:val="002356EC"/>
    <w:rsid w:val="00242D35"/>
    <w:rsid w:val="00251FDF"/>
    <w:rsid w:val="002938E2"/>
    <w:rsid w:val="002B58F8"/>
    <w:rsid w:val="002D3F8E"/>
    <w:rsid w:val="003106BA"/>
    <w:rsid w:val="00324CF7"/>
    <w:rsid w:val="003327DB"/>
    <w:rsid w:val="003734EC"/>
    <w:rsid w:val="0038048D"/>
    <w:rsid w:val="003B356D"/>
    <w:rsid w:val="003E4802"/>
    <w:rsid w:val="00446C5C"/>
    <w:rsid w:val="004514B0"/>
    <w:rsid w:val="004A29FB"/>
    <w:rsid w:val="004C3AD0"/>
    <w:rsid w:val="004C6560"/>
    <w:rsid w:val="004F43C7"/>
    <w:rsid w:val="005464A4"/>
    <w:rsid w:val="0058054E"/>
    <w:rsid w:val="00592AB5"/>
    <w:rsid w:val="005936C5"/>
    <w:rsid w:val="005C3925"/>
    <w:rsid w:val="005C5DB8"/>
    <w:rsid w:val="005D65CF"/>
    <w:rsid w:val="005E044E"/>
    <w:rsid w:val="005E75E5"/>
    <w:rsid w:val="0062132A"/>
    <w:rsid w:val="00643680"/>
    <w:rsid w:val="00650753"/>
    <w:rsid w:val="006776F4"/>
    <w:rsid w:val="006B3B2E"/>
    <w:rsid w:val="006F7D00"/>
    <w:rsid w:val="00706D1A"/>
    <w:rsid w:val="00745A00"/>
    <w:rsid w:val="00747995"/>
    <w:rsid w:val="007B76ED"/>
    <w:rsid w:val="007D4BDB"/>
    <w:rsid w:val="007E1BCD"/>
    <w:rsid w:val="00871AD8"/>
    <w:rsid w:val="008B4909"/>
    <w:rsid w:val="008B7F1E"/>
    <w:rsid w:val="008C1CAB"/>
    <w:rsid w:val="008E39AB"/>
    <w:rsid w:val="00900271"/>
    <w:rsid w:val="00962586"/>
    <w:rsid w:val="00970BEE"/>
    <w:rsid w:val="009C3A8C"/>
    <w:rsid w:val="009D1295"/>
    <w:rsid w:val="009D42FE"/>
    <w:rsid w:val="009E2C12"/>
    <w:rsid w:val="00A16C8E"/>
    <w:rsid w:val="00A449FD"/>
    <w:rsid w:val="00A553C7"/>
    <w:rsid w:val="00A57080"/>
    <w:rsid w:val="00A83189"/>
    <w:rsid w:val="00AA5AB5"/>
    <w:rsid w:val="00AD519C"/>
    <w:rsid w:val="00AF0B14"/>
    <w:rsid w:val="00AF7B9A"/>
    <w:rsid w:val="00B0239A"/>
    <w:rsid w:val="00B6546C"/>
    <w:rsid w:val="00B95EAB"/>
    <w:rsid w:val="00B96D13"/>
    <w:rsid w:val="00C072BB"/>
    <w:rsid w:val="00C27CDC"/>
    <w:rsid w:val="00C4269E"/>
    <w:rsid w:val="00C658A9"/>
    <w:rsid w:val="00C865E0"/>
    <w:rsid w:val="00CD59DB"/>
    <w:rsid w:val="00CD7390"/>
    <w:rsid w:val="00CE3B3E"/>
    <w:rsid w:val="00D07995"/>
    <w:rsid w:val="00D131D9"/>
    <w:rsid w:val="00DA1126"/>
    <w:rsid w:val="00DE3E9D"/>
    <w:rsid w:val="00E268B6"/>
    <w:rsid w:val="00E816BA"/>
    <w:rsid w:val="00EA73B2"/>
    <w:rsid w:val="00EF4CB0"/>
    <w:rsid w:val="00EF6A5C"/>
    <w:rsid w:val="00F06690"/>
    <w:rsid w:val="00F35FD0"/>
    <w:rsid w:val="00F3716B"/>
    <w:rsid w:val="00FB6B40"/>
    <w:rsid w:val="00FC6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F7E49B-9FBB-4628-B291-C9E5E4E1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4B0"/>
    <w:rPr>
      <w:sz w:val="24"/>
      <w:szCs w:val="24"/>
      <w:lang w:eastAsia="en-US"/>
    </w:rPr>
  </w:style>
  <w:style w:type="paragraph" w:styleId="Heading1">
    <w:name w:val="heading 1"/>
    <w:basedOn w:val="Normal"/>
    <w:next w:val="Normal"/>
    <w:qFormat/>
    <w:rsid w:val="004514B0"/>
    <w:pPr>
      <w:keepNext/>
      <w:autoSpaceDE w:val="0"/>
      <w:autoSpaceDN w:val="0"/>
      <w:adjustRightInd w:val="0"/>
      <w:outlineLvl w:val="0"/>
    </w:pPr>
    <w:rPr>
      <w:rFonts w:ascii="Arial" w:hAnsi="Arial" w:cs="Arial"/>
      <w:color w:val="61BF1A"/>
      <w:sz w:val="44"/>
      <w:szCs w:val="64"/>
    </w:rPr>
  </w:style>
  <w:style w:type="paragraph" w:styleId="Heading2">
    <w:name w:val="heading 2"/>
    <w:basedOn w:val="Normal"/>
    <w:next w:val="Normal"/>
    <w:qFormat/>
    <w:rsid w:val="004514B0"/>
    <w:pPr>
      <w:keepNext/>
      <w:jc w:val="center"/>
      <w:outlineLvl w:val="1"/>
    </w:pPr>
    <w:rPr>
      <w:rFonts w:ascii="Arial" w:hAnsi="Arial" w:cs="Arial"/>
      <w:sz w:val="28"/>
    </w:rPr>
  </w:style>
  <w:style w:type="paragraph" w:styleId="Heading3">
    <w:name w:val="heading 3"/>
    <w:basedOn w:val="Normal"/>
    <w:next w:val="Normal"/>
    <w:qFormat/>
    <w:rsid w:val="004514B0"/>
    <w:pPr>
      <w:keepNext/>
      <w:outlineLvl w:val="2"/>
    </w:pPr>
    <w:rPr>
      <w:rFonts w:ascii="Arial" w:hAnsi="Arial" w:cs="Arial"/>
      <w:b/>
      <w:bCs/>
    </w:rPr>
  </w:style>
  <w:style w:type="paragraph" w:styleId="Heading4">
    <w:name w:val="heading 4"/>
    <w:basedOn w:val="Normal"/>
    <w:next w:val="Normal"/>
    <w:qFormat/>
    <w:rsid w:val="004514B0"/>
    <w:pPr>
      <w:keepNext/>
      <w:outlineLvl w:val="3"/>
    </w:pPr>
    <w:rPr>
      <w:rFonts w:ascii="Arial" w:hAnsi="Arial" w:cs="Arial"/>
      <w:sz w:val="28"/>
      <w:u w:val="single"/>
    </w:rPr>
  </w:style>
  <w:style w:type="paragraph" w:styleId="Heading5">
    <w:name w:val="heading 5"/>
    <w:basedOn w:val="Normal"/>
    <w:next w:val="Normal"/>
    <w:qFormat/>
    <w:rsid w:val="004514B0"/>
    <w:pPr>
      <w:keepNext/>
      <w:outlineLvl w:val="4"/>
    </w:pPr>
    <w:rPr>
      <w:rFonts w:ascii="Arial" w:hAnsi="Arial" w:cs="Arial"/>
      <w:b/>
      <w:bCs/>
      <w:sz w:val="28"/>
    </w:rPr>
  </w:style>
  <w:style w:type="paragraph" w:styleId="Heading6">
    <w:name w:val="heading 6"/>
    <w:basedOn w:val="Normal"/>
    <w:next w:val="Normal"/>
    <w:qFormat/>
    <w:rsid w:val="004514B0"/>
    <w:pPr>
      <w:keepNext/>
      <w:outlineLvl w:val="5"/>
    </w:pPr>
    <w:rPr>
      <w:rFonts w:ascii="Arial" w:hAnsi="Arial" w:cs="Arial"/>
      <w:u w:val="single"/>
    </w:rPr>
  </w:style>
  <w:style w:type="paragraph" w:styleId="Heading7">
    <w:name w:val="heading 7"/>
    <w:basedOn w:val="Normal"/>
    <w:next w:val="Normal"/>
    <w:qFormat/>
    <w:rsid w:val="004514B0"/>
    <w:pPr>
      <w:keepNext/>
      <w:outlineLvl w:val="6"/>
    </w:pPr>
    <w:rPr>
      <w:rFonts w:ascii="Arial" w:hAnsi="Arial" w:cs="Arial"/>
      <w:sz w:val="20"/>
      <w:u w:val="single"/>
    </w:rPr>
  </w:style>
  <w:style w:type="paragraph" w:styleId="Heading8">
    <w:name w:val="heading 8"/>
    <w:basedOn w:val="Normal"/>
    <w:next w:val="Normal"/>
    <w:qFormat/>
    <w:rsid w:val="004514B0"/>
    <w:pPr>
      <w:keepNext/>
      <w:tabs>
        <w:tab w:val="left" w:pos="5970"/>
      </w:tabs>
      <w:spacing w:before="240"/>
      <w:outlineLvl w:val="7"/>
    </w:pPr>
    <w:rPr>
      <w:rFonts w:ascii="Calibri" w:hAnsi="Calibri" w:cs="Calibri"/>
      <w:b/>
      <w:bCs/>
      <w:sz w:val="28"/>
    </w:rPr>
  </w:style>
  <w:style w:type="paragraph" w:styleId="Heading9">
    <w:name w:val="heading 9"/>
    <w:basedOn w:val="Normal"/>
    <w:next w:val="Normal"/>
    <w:qFormat/>
    <w:rsid w:val="004514B0"/>
    <w:pPr>
      <w:keepNext/>
      <w:widowControl w:val="0"/>
      <w:outlineLvl w:val="8"/>
    </w:pPr>
    <w:rPr>
      <w:rFonts w:ascii="Arial" w:hAnsi="Arial" w:cs="Arial"/>
      <w:b/>
      <w:bCs/>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14B0"/>
    <w:pPr>
      <w:tabs>
        <w:tab w:val="center" w:pos="4153"/>
        <w:tab w:val="right" w:pos="8306"/>
      </w:tabs>
    </w:pPr>
  </w:style>
  <w:style w:type="paragraph" w:styleId="Footer">
    <w:name w:val="footer"/>
    <w:basedOn w:val="Normal"/>
    <w:link w:val="FooterChar"/>
    <w:uiPriority w:val="99"/>
    <w:rsid w:val="004514B0"/>
    <w:pPr>
      <w:tabs>
        <w:tab w:val="center" w:pos="4153"/>
        <w:tab w:val="right" w:pos="8306"/>
      </w:tabs>
    </w:pPr>
  </w:style>
  <w:style w:type="paragraph" w:styleId="BodyTextIndent">
    <w:name w:val="Body Text Indent"/>
    <w:basedOn w:val="Normal"/>
    <w:semiHidden/>
    <w:rsid w:val="004514B0"/>
    <w:pPr>
      <w:ind w:left="-1080"/>
    </w:pPr>
    <w:rPr>
      <w:rFonts w:ascii="Arial" w:hAnsi="Arial" w:cs="Arial"/>
    </w:rPr>
  </w:style>
  <w:style w:type="paragraph" w:styleId="BodyText">
    <w:name w:val="Body Text"/>
    <w:basedOn w:val="Normal"/>
    <w:semiHidden/>
    <w:rsid w:val="004514B0"/>
    <w:pPr>
      <w:tabs>
        <w:tab w:val="left" w:pos="3204"/>
      </w:tabs>
      <w:ind w:right="1692"/>
    </w:pPr>
    <w:rPr>
      <w:rFonts w:ascii="Arial" w:hAnsi="Arial" w:cs="Arial"/>
    </w:rPr>
  </w:style>
  <w:style w:type="paragraph" w:styleId="BodyText2">
    <w:name w:val="Body Text 2"/>
    <w:basedOn w:val="Normal"/>
    <w:semiHidden/>
    <w:rsid w:val="004514B0"/>
    <w:rPr>
      <w:rFonts w:ascii="Arial" w:hAnsi="Arial" w:cs="Arial"/>
      <w:sz w:val="28"/>
    </w:rPr>
  </w:style>
  <w:style w:type="paragraph" w:styleId="BodyText3">
    <w:name w:val="Body Text 3"/>
    <w:basedOn w:val="Normal"/>
    <w:semiHidden/>
    <w:rsid w:val="004514B0"/>
    <w:pPr>
      <w:jc w:val="center"/>
    </w:pPr>
    <w:rPr>
      <w:rFonts w:ascii="Arial" w:hAnsi="Arial" w:cs="Arial"/>
      <w:sz w:val="28"/>
    </w:rPr>
  </w:style>
  <w:style w:type="character" w:styleId="PageNumber">
    <w:name w:val="page number"/>
    <w:basedOn w:val="DefaultParagraphFont"/>
    <w:semiHidden/>
    <w:rsid w:val="004514B0"/>
  </w:style>
  <w:style w:type="paragraph" w:styleId="BalloonText">
    <w:name w:val="Balloon Text"/>
    <w:basedOn w:val="Normal"/>
    <w:semiHidden/>
    <w:rsid w:val="004514B0"/>
    <w:rPr>
      <w:rFonts w:ascii="Tahoma" w:hAnsi="Tahoma" w:cs="Tahoma"/>
      <w:sz w:val="16"/>
      <w:szCs w:val="16"/>
    </w:rPr>
  </w:style>
  <w:style w:type="paragraph" w:styleId="BodyTextIndent2">
    <w:name w:val="Body Text Indent 2"/>
    <w:basedOn w:val="Normal"/>
    <w:semiHidden/>
    <w:rsid w:val="004514B0"/>
    <w:pPr>
      <w:widowControl w:val="0"/>
      <w:ind w:left="54"/>
    </w:pPr>
    <w:rPr>
      <w:rFonts w:ascii="Arial" w:hAnsi="Arial" w:cs="Arial"/>
      <w:b/>
      <w:sz w:val="20"/>
    </w:rPr>
  </w:style>
  <w:style w:type="paragraph" w:customStyle="1" w:styleId="BulletText2">
    <w:name w:val="Bullet Text 2"/>
    <w:basedOn w:val="Normal"/>
    <w:rsid w:val="004514B0"/>
    <w:pPr>
      <w:numPr>
        <w:numId w:val="2"/>
      </w:numPr>
    </w:pPr>
  </w:style>
  <w:style w:type="paragraph" w:customStyle="1" w:styleId="BulletText1">
    <w:name w:val="Bullet Text 1"/>
    <w:basedOn w:val="Normal"/>
    <w:rsid w:val="004514B0"/>
    <w:pPr>
      <w:numPr>
        <w:numId w:val="3"/>
      </w:numPr>
    </w:pPr>
  </w:style>
  <w:style w:type="character" w:customStyle="1" w:styleId="FooterChar">
    <w:name w:val="Footer Char"/>
    <w:link w:val="Footer"/>
    <w:uiPriority w:val="99"/>
    <w:rsid w:val="004514B0"/>
    <w:rPr>
      <w:sz w:val="24"/>
      <w:szCs w:val="24"/>
      <w:lang w:eastAsia="en-US"/>
    </w:rPr>
  </w:style>
  <w:style w:type="character" w:customStyle="1" w:styleId="HeaderChar">
    <w:name w:val="Header Char"/>
    <w:link w:val="Header"/>
    <w:uiPriority w:val="99"/>
    <w:rsid w:val="004514B0"/>
    <w:rPr>
      <w:sz w:val="24"/>
      <w:szCs w:val="24"/>
      <w:lang w:eastAsia="en-US"/>
    </w:rPr>
  </w:style>
  <w:style w:type="paragraph" w:customStyle="1" w:styleId="Default">
    <w:name w:val="Default"/>
    <w:rsid w:val="00AD519C"/>
    <w:pPr>
      <w:autoSpaceDE w:val="0"/>
      <w:autoSpaceDN w:val="0"/>
      <w:adjustRightInd w:val="0"/>
    </w:pPr>
    <w:rPr>
      <w:rFonts w:ascii="Calibri" w:eastAsia="Batang" w:hAnsi="Calibri" w:cs="Calibri"/>
      <w:color w:val="000000"/>
      <w:sz w:val="24"/>
      <w:szCs w:val="24"/>
      <w:lang w:eastAsia="ko-KR"/>
    </w:rPr>
  </w:style>
  <w:style w:type="paragraph" w:styleId="NormalWeb">
    <w:name w:val="Normal (Web)"/>
    <w:basedOn w:val="Normal"/>
    <w:uiPriority w:val="99"/>
    <w:unhideWhenUsed/>
    <w:rsid w:val="00C27CDC"/>
    <w:rPr>
      <w:color w:val="000000"/>
      <w:sz w:val="18"/>
      <w:szCs w:val="18"/>
      <w:lang w:eastAsia="en-AU"/>
    </w:rPr>
  </w:style>
  <w:style w:type="paragraph" w:styleId="ListParagraph">
    <w:name w:val="List Paragraph"/>
    <w:basedOn w:val="Normal"/>
    <w:uiPriority w:val="34"/>
    <w:qFormat/>
    <w:rsid w:val="00706D1A"/>
    <w:pPr>
      <w:ind w:left="720"/>
      <w:contextualSpacing/>
    </w:pPr>
  </w:style>
  <w:style w:type="character" w:customStyle="1" w:styleId="properasterisk">
    <w:name w:val="properasterisk"/>
    <w:basedOn w:val="DefaultParagraphFont"/>
    <w:rsid w:val="00324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61329">
      <w:bodyDiv w:val="1"/>
      <w:marLeft w:val="0"/>
      <w:marRight w:val="0"/>
      <w:marTop w:val="0"/>
      <w:marBottom w:val="0"/>
      <w:divBdr>
        <w:top w:val="none" w:sz="0" w:space="0" w:color="auto"/>
        <w:left w:val="none" w:sz="0" w:space="0" w:color="auto"/>
        <w:bottom w:val="none" w:sz="0" w:space="0" w:color="auto"/>
        <w:right w:val="none" w:sz="0" w:space="0" w:color="auto"/>
      </w:divBdr>
      <w:divsChild>
        <w:div w:id="757406912">
          <w:marLeft w:val="0"/>
          <w:marRight w:val="0"/>
          <w:marTop w:val="0"/>
          <w:marBottom w:val="0"/>
          <w:divBdr>
            <w:top w:val="none" w:sz="0" w:space="0" w:color="auto"/>
            <w:left w:val="none" w:sz="0" w:space="0" w:color="auto"/>
            <w:bottom w:val="none" w:sz="0" w:space="0" w:color="auto"/>
            <w:right w:val="none" w:sz="0" w:space="0" w:color="auto"/>
          </w:divBdr>
        </w:div>
        <w:div w:id="158427479">
          <w:marLeft w:val="0"/>
          <w:marRight w:val="0"/>
          <w:marTop w:val="0"/>
          <w:marBottom w:val="0"/>
          <w:divBdr>
            <w:top w:val="none" w:sz="0" w:space="0" w:color="auto"/>
            <w:left w:val="none" w:sz="0" w:space="0" w:color="auto"/>
            <w:bottom w:val="none" w:sz="0" w:space="0" w:color="auto"/>
            <w:right w:val="none" w:sz="0" w:space="0" w:color="auto"/>
          </w:divBdr>
        </w:div>
        <w:div w:id="1582106220">
          <w:marLeft w:val="0"/>
          <w:marRight w:val="0"/>
          <w:marTop w:val="0"/>
          <w:marBottom w:val="0"/>
          <w:divBdr>
            <w:top w:val="none" w:sz="0" w:space="0" w:color="auto"/>
            <w:left w:val="none" w:sz="0" w:space="0" w:color="auto"/>
            <w:bottom w:val="none" w:sz="0" w:space="0" w:color="auto"/>
            <w:right w:val="none" w:sz="0" w:space="0" w:color="auto"/>
          </w:divBdr>
        </w:div>
        <w:div w:id="1731803113">
          <w:marLeft w:val="0"/>
          <w:marRight w:val="0"/>
          <w:marTop w:val="0"/>
          <w:marBottom w:val="0"/>
          <w:divBdr>
            <w:top w:val="none" w:sz="0" w:space="0" w:color="auto"/>
            <w:left w:val="none" w:sz="0" w:space="0" w:color="auto"/>
            <w:bottom w:val="none" w:sz="0" w:space="0" w:color="auto"/>
            <w:right w:val="none" w:sz="0" w:space="0" w:color="auto"/>
          </w:divBdr>
        </w:div>
        <w:div w:id="171841331">
          <w:marLeft w:val="0"/>
          <w:marRight w:val="0"/>
          <w:marTop w:val="0"/>
          <w:marBottom w:val="0"/>
          <w:divBdr>
            <w:top w:val="none" w:sz="0" w:space="0" w:color="auto"/>
            <w:left w:val="none" w:sz="0" w:space="0" w:color="auto"/>
            <w:bottom w:val="none" w:sz="0" w:space="0" w:color="auto"/>
            <w:right w:val="none" w:sz="0" w:space="0" w:color="auto"/>
          </w:divBdr>
        </w:div>
        <w:div w:id="173888169">
          <w:marLeft w:val="0"/>
          <w:marRight w:val="0"/>
          <w:marTop w:val="0"/>
          <w:marBottom w:val="0"/>
          <w:divBdr>
            <w:top w:val="none" w:sz="0" w:space="0" w:color="auto"/>
            <w:left w:val="none" w:sz="0" w:space="0" w:color="auto"/>
            <w:bottom w:val="none" w:sz="0" w:space="0" w:color="auto"/>
            <w:right w:val="none" w:sz="0" w:space="0" w:color="auto"/>
          </w:divBdr>
        </w:div>
        <w:div w:id="1119254152">
          <w:marLeft w:val="0"/>
          <w:marRight w:val="0"/>
          <w:marTop w:val="0"/>
          <w:marBottom w:val="0"/>
          <w:divBdr>
            <w:top w:val="none" w:sz="0" w:space="0" w:color="auto"/>
            <w:left w:val="none" w:sz="0" w:space="0" w:color="auto"/>
            <w:bottom w:val="none" w:sz="0" w:space="0" w:color="auto"/>
            <w:right w:val="none" w:sz="0" w:space="0" w:color="auto"/>
          </w:divBdr>
        </w:div>
        <w:div w:id="1495758393">
          <w:marLeft w:val="0"/>
          <w:marRight w:val="0"/>
          <w:marTop w:val="0"/>
          <w:marBottom w:val="0"/>
          <w:divBdr>
            <w:top w:val="none" w:sz="0" w:space="0" w:color="auto"/>
            <w:left w:val="none" w:sz="0" w:space="0" w:color="auto"/>
            <w:bottom w:val="none" w:sz="0" w:space="0" w:color="auto"/>
            <w:right w:val="none" w:sz="0" w:space="0" w:color="auto"/>
          </w:divBdr>
        </w:div>
        <w:div w:id="240530565">
          <w:marLeft w:val="0"/>
          <w:marRight w:val="0"/>
          <w:marTop w:val="0"/>
          <w:marBottom w:val="0"/>
          <w:divBdr>
            <w:top w:val="none" w:sz="0" w:space="0" w:color="auto"/>
            <w:left w:val="none" w:sz="0" w:space="0" w:color="auto"/>
            <w:bottom w:val="none" w:sz="0" w:space="0" w:color="auto"/>
            <w:right w:val="none" w:sz="0" w:space="0" w:color="auto"/>
          </w:divBdr>
        </w:div>
        <w:div w:id="1540512156">
          <w:marLeft w:val="0"/>
          <w:marRight w:val="0"/>
          <w:marTop w:val="0"/>
          <w:marBottom w:val="0"/>
          <w:divBdr>
            <w:top w:val="none" w:sz="0" w:space="0" w:color="auto"/>
            <w:left w:val="none" w:sz="0" w:space="0" w:color="auto"/>
            <w:bottom w:val="none" w:sz="0" w:space="0" w:color="auto"/>
            <w:right w:val="none" w:sz="0" w:space="0" w:color="auto"/>
          </w:divBdr>
        </w:div>
      </w:divsChild>
    </w:div>
    <w:div w:id="1989554755">
      <w:bodyDiv w:val="1"/>
      <w:marLeft w:val="0"/>
      <w:marRight w:val="0"/>
      <w:marTop w:val="0"/>
      <w:marBottom w:val="0"/>
      <w:divBdr>
        <w:top w:val="none" w:sz="0" w:space="0" w:color="auto"/>
        <w:left w:val="none" w:sz="0" w:space="0" w:color="auto"/>
        <w:bottom w:val="none" w:sz="0" w:space="0" w:color="auto"/>
        <w:right w:val="none" w:sz="0" w:space="0" w:color="auto"/>
      </w:divBdr>
      <w:divsChild>
        <w:div w:id="599804039">
          <w:marLeft w:val="0"/>
          <w:marRight w:val="0"/>
          <w:marTop w:val="0"/>
          <w:marBottom w:val="0"/>
          <w:divBdr>
            <w:top w:val="none" w:sz="0" w:space="0" w:color="auto"/>
            <w:left w:val="none" w:sz="0" w:space="0" w:color="auto"/>
            <w:bottom w:val="none" w:sz="0" w:space="0" w:color="auto"/>
            <w:right w:val="none" w:sz="0" w:space="0" w:color="auto"/>
          </w:divBdr>
          <w:divsChild>
            <w:div w:id="2028555761">
              <w:marLeft w:val="0"/>
              <w:marRight w:val="0"/>
              <w:marTop w:val="0"/>
              <w:marBottom w:val="0"/>
              <w:divBdr>
                <w:top w:val="none" w:sz="0" w:space="0" w:color="auto"/>
                <w:left w:val="none" w:sz="0" w:space="0" w:color="auto"/>
                <w:bottom w:val="none" w:sz="0" w:space="0" w:color="auto"/>
                <w:right w:val="none" w:sz="0" w:space="0" w:color="auto"/>
              </w:divBdr>
            </w:div>
            <w:div w:id="939996792">
              <w:marLeft w:val="0"/>
              <w:marRight w:val="0"/>
              <w:marTop w:val="0"/>
              <w:marBottom w:val="0"/>
              <w:divBdr>
                <w:top w:val="none" w:sz="0" w:space="0" w:color="auto"/>
                <w:left w:val="none" w:sz="0" w:space="0" w:color="auto"/>
                <w:bottom w:val="none" w:sz="0" w:space="0" w:color="auto"/>
                <w:right w:val="none" w:sz="0" w:space="0" w:color="auto"/>
              </w:divBdr>
            </w:div>
            <w:div w:id="807088172">
              <w:marLeft w:val="0"/>
              <w:marRight w:val="0"/>
              <w:marTop w:val="0"/>
              <w:marBottom w:val="0"/>
              <w:divBdr>
                <w:top w:val="none" w:sz="0" w:space="0" w:color="auto"/>
                <w:left w:val="none" w:sz="0" w:space="0" w:color="auto"/>
                <w:bottom w:val="none" w:sz="0" w:space="0" w:color="auto"/>
                <w:right w:val="none" w:sz="0" w:space="0" w:color="auto"/>
              </w:divBdr>
            </w:div>
            <w:div w:id="478768814">
              <w:marLeft w:val="0"/>
              <w:marRight w:val="0"/>
              <w:marTop w:val="0"/>
              <w:marBottom w:val="0"/>
              <w:divBdr>
                <w:top w:val="none" w:sz="0" w:space="0" w:color="auto"/>
                <w:left w:val="none" w:sz="0" w:space="0" w:color="auto"/>
                <w:bottom w:val="none" w:sz="0" w:space="0" w:color="auto"/>
                <w:right w:val="none" w:sz="0" w:space="0" w:color="auto"/>
              </w:divBdr>
            </w:div>
            <w:div w:id="1081758552">
              <w:marLeft w:val="0"/>
              <w:marRight w:val="0"/>
              <w:marTop w:val="0"/>
              <w:marBottom w:val="0"/>
              <w:divBdr>
                <w:top w:val="none" w:sz="0" w:space="0" w:color="auto"/>
                <w:left w:val="none" w:sz="0" w:space="0" w:color="auto"/>
                <w:bottom w:val="none" w:sz="0" w:space="0" w:color="auto"/>
                <w:right w:val="none" w:sz="0" w:space="0" w:color="auto"/>
              </w:divBdr>
            </w:div>
            <w:div w:id="1810323655">
              <w:marLeft w:val="0"/>
              <w:marRight w:val="0"/>
              <w:marTop w:val="0"/>
              <w:marBottom w:val="0"/>
              <w:divBdr>
                <w:top w:val="none" w:sz="0" w:space="0" w:color="auto"/>
                <w:left w:val="none" w:sz="0" w:space="0" w:color="auto"/>
                <w:bottom w:val="none" w:sz="0" w:space="0" w:color="auto"/>
                <w:right w:val="none" w:sz="0" w:space="0" w:color="auto"/>
              </w:divBdr>
            </w:div>
            <w:div w:id="1687826285">
              <w:marLeft w:val="0"/>
              <w:marRight w:val="0"/>
              <w:marTop w:val="0"/>
              <w:marBottom w:val="0"/>
              <w:divBdr>
                <w:top w:val="none" w:sz="0" w:space="0" w:color="auto"/>
                <w:left w:val="none" w:sz="0" w:space="0" w:color="auto"/>
                <w:bottom w:val="none" w:sz="0" w:space="0" w:color="auto"/>
                <w:right w:val="none" w:sz="0" w:space="0" w:color="auto"/>
              </w:divBdr>
            </w:div>
            <w:div w:id="1921019537">
              <w:marLeft w:val="0"/>
              <w:marRight w:val="0"/>
              <w:marTop w:val="0"/>
              <w:marBottom w:val="0"/>
              <w:divBdr>
                <w:top w:val="none" w:sz="0" w:space="0" w:color="auto"/>
                <w:left w:val="none" w:sz="0" w:space="0" w:color="auto"/>
                <w:bottom w:val="none" w:sz="0" w:space="0" w:color="auto"/>
                <w:right w:val="none" w:sz="0" w:space="0" w:color="auto"/>
              </w:divBdr>
            </w:div>
            <w:div w:id="1802724545">
              <w:marLeft w:val="0"/>
              <w:marRight w:val="0"/>
              <w:marTop w:val="0"/>
              <w:marBottom w:val="0"/>
              <w:divBdr>
                <w:top w:val="none" w:sz="0" w:space="0" w:color="auto"/>
                <w:left w:val="none" w:sz="0" w:space="0" w:color="auto"/>
                <w:bottom w:val="none" w:sz="0" w:space="0" w:color="auto"/>
                <w:right w:val="none" w:sz="0" w:space="0" w:color="auto"/>
              </w:divBdr>
            </w:div>
            <w:div w:id="1654287205">
              <w:marLeft w:val="0"/>
              <w:marRight w:val="0"/>
              <w:marTop w:val="0"/>
              <w:marBottom w:val="0"/>
              <w:divBdr>
                <w:top w:val="none" w:sz="0" w:space="0" w:color="auto"/>
                <w:left w:val="none" w:sz="0" w:space="0" w:color="auto"/>
                <w:bottom w:val="none" w:sz="0" w:space="0" w:color="auto"/>
                <w:right w:val="none" w:sz="0" w:space="0" w:color="auto"/>
              </w:divBdr>
            </w:div>
            <w:div w:id="656037856">
              <w:marLeft w:val="0"/>
              <w:marRight w:val="0"/>
              <w:marTop w:val="0"/>
              <w:marBottom w:val="0"/>
              <w:divBdr>
                <w:top w:val="none" w:sz="0" w:space="0" w:color="auto"/>
                <w:left w:val="none" w:sz="0" w:space="0" w:color="auto"/>
                <w:bottom w:val="none" w:sz="0" w:space="0" w:color="auto"/>
                <w:right w:val="none" w:sz="0" w:space="0" w:color="auto"/>
              </w:divBdr>
            </w:div>
            <w:div w:id="1537353576">
              <w:marLeft w:val="0"/>
              <w:marRight w:val="0"/>
              <w:marTop w:val="0"/>
              <w:marBottom w:val="0"/>
              <w:divBdr>
                <w:top w:val="none" w:sz="0" w:space="0" w:color="auto"/>
                <w:left w:val="none" w:sz="0" w:space="0" w:color="auto"/>
                <w:bottom w:val="none" w:sz="0" w:space="0" w:color="auto"/>
                <w:right w:val="none" w:sz="0" w:space="0" w:color="auto"/>
              </w:divBdr>
            </w:div>
            <w:div w:id="1516115866">
              <w:marLeft w:val="0"/>
              <w:marRight w:val="0"/>
              <w:marTop w:val="0"/>
              <w:marBottom w:val="0"/>
              <w:divBdr>
                <w:top w:val="none" w:sz="0" w:space="0" w:color="auto"/>
                <w:left w:val="none" w:sz="0" w:space="0" w:color="auto"/>
                <w:bottom w:val="none" w:sz="0" w:space="0" w:color="auto"/>
                <w:right w:val="none" w:sz="0" w:space="0" w:color="auto"/>
              </w:divBdr>
            </w:div>
            <w:div w:id="2076079118">
              <w:marLeft w:val="0"/>
              <w:marRight w:val="0"/>
              <w:marTop w:val="0"/>
              <w:marBottom w:val="0"/>
              <w:divBdr>
                <w:top w:val="none" w:sz="0" w:space="0" w:color="auto"/>
                <w:left w:val="none" w:sz="0" w:space="0" w:color="auto"/>
                <w:bottom w:val="none" w:sz="0" w:space="0" w:color="auto"/>
                <w:right w:val="none" w:sz="0" w:space="0" w:color="auto"/>
              </w:divBdr>
            </w:div>
            <w:div w:id="1762488326">
              <w:marLeft w:val="0"/>
              <w:marRight w:val="0"/>
              <w:marTop w:val="0"/>
              <w:marBottom w:val="0"/>
              <w:divBdr>
                <w:top w:val="none" w:sz="0" w:space="0" w:color="auto"/>
                <w:left w:val="none" w:sz="0" w:space="0" w:color="auto"/>
                <w:bottom w:val="none" w:sz="0" w:space="0" w:color="auto"/>
                <w:right w:val="none" w:sz="0" w:space="0" w:color="auto"/>
              </w:divBdr>
            </w:div>
            <w:div w:id="1339304761">
              <w:marLeft w:val="0"/>
              <w:marRight w:val="0"/>
              <w:marTop w:val="0"/>
              <w:marBottom w:val="0"/>
              <w:divBdr>
                <w:top w:val="none" w:sz="0" w:space="0" w:color="auto"/>
                <w:left w:val="none" w:sz="0" w:space="0" w:color="auto"/>
                <w:bottom w:val="none" w:sz="0" w:space="0" w:color="auto"/>
                <w:right w:val="none" w:sz="0" w:space="0" w:color="auto"/>
              </w:divBdr>
            </w:div>
            <w:div w:id="786967061">
              <w:marLeft w:val="0"/>
              <w:marRight w:val="0"/>
              <w:marTop w:val="0"/>
              <w:marBottom w:val="0"/>
              <w:divBdr>
                <w:top w:val="none" w:sz="0" w:space="0" w:color="auto"/>
                <w:left w:val="none" w:sz="0" w:space="0" w:color="auto"/>
                <w:bottom w:val="none" w:sz="0" w:space="0" w:color="auto"/>
                <w:right w:val="none" w:sz="0" w:space="0" w:color="auto"/>
              </w:divBdr>
            </w:div>
            <w:div w:id="59210251">
              <w:marLeft w:val="0"/>
              <w:marRight w:val="0"/>
              <w:marTop w:val="0"/>
              <w:marBottom w:val="0"/>
              <w:divBdr>
                <w:top w:val="none" w:sz="0" w:space="0" w:color="auto"/>
                <w:left w:val="none" w:sz="0" w:space="0" w:color="auto"/>
                <w:bottom w:val="none" w:sz="0" w:space="0" w:color="auto"/>
                <w:right w:val="none" w:sz="0" w:space="0" w:color="auto"/>
              </w:divBdr>
            </w:div>
            <w:div w:id="554001344">
              <w:marLeft w:val="0"/>
              <w:marRight w:val="0"/>
              <w:marTop w:val="0"/>
              <w:marBottom w:val="0"/>
              <w:divBdr>
                <w:top w:val="none" w:sz="0" w:space="0" w:color="auto"/>
                <w:left w:val="none" w:sz="0" w:space="0" w:color="auto"/>
                <w:bottom w:val="none" w:sz="0" w:space="0" w:color="auto"/>
                <w:right w:val="none" w:sz="0" w:space="0" w:color="auto"/>
              </w:divBdr>
            </w:div>
            <w:div w:id="1356269448">
              <w:marLeft w:val="0"/>
              <w:marRight w:val="0"/>
              <w:marTop w:val="0"/>
              <w:marBottom w:val="0"/>
              <w:divBdr>
                <w:top w:val="none" w:sz="0" w:space="0" w:color="auto"/>
                <w:left w:val="none" w:sz="0" w:space="0" w:color="auto"/>
                <w:bottom w:val="none" w:sz="0" w:space="0" w:color="auto"/>
                <w:right w:val="none" w:sz="0" w:space="0" w:color="auto"/>
              </w:divBdr>
            </w:div>
            <w:div w:id="12463819">
              <w:marLeft w:val="0"/>
              <w:marRight w:val="0"/>
              <w:marTop w:val="0"/>
              <w:marBottom w:val="0"/>
              <w:divBdr>
                <w:top w:val="none" w:sz="0" w:space="0" w:color="auto"/>
                <w:left w:val="none" w:sz="0" w:space="0" w:color="auto"/>
                <w:bottom w:val="none" w:sz="0" w:space="0" w:color="auto"/>
                <w:right w:val="none" w:sz="0" w:space="0" w:color="auto"/>
              </w:divBdr>
            </w:div>
            <w:div w:id="1194809161">
              <w:marLeft w:val="0"/>
              <w:marRight w:val="0"/>
              <w:marTop w:val="0"/>
              <w:marBottom w:val="0"/>
              <w:divBdr>
                <w:top w:val="none" w:sz="0" w:space="0" w:color="auto"/>
                <w:left w:val="none" w:sz="0" w:space="0" w:color="auto"/>
                <w:bottom w:val="none" w:sz="0" w:space="0" w:color="auto"/>
                <w:right w:val="none" w:sz="0" w:space="0" w:color="auto"/>
              </w:divBdr>
            </w:div>
            <w:div w:id="484510550">
              <w:marLeft w:val="0"/>
              <w:marRight w:val="0"/>
              <w:marTop w:val="0"/>
              <w:marBottom w:val="0"/>
              <w:divBdr>
                <w:top w:val="none" w:sz="0" w:space="0" w:color="auto"/>
                <w:left w:val="none" w:sz="0" w:space="0" w:color="auto"/>
                <w:bottom w:val="none" w:sz="0" w:space="0" w:color="auto"/>
                <w:right w:val="none" w:sz="0" w:space="0" w:color="auto"/>
              </w:divBdr>
            </w:div>
            <w:div w:id="1534268758">
              <w:marLeft w:val="0"/>
              <w:marRight w:val="0"/>
              <w:marTop w:val="0"/>
              <w:marBottom w:val="0"/>
              <w:divBdr>
                <w:top w:val="none" w:sz="0" w:space="0" w:color="auto"/>
                <w:left w:val="none" w:sz="0" w:space="0" w:color="auto"/>
                <w:bottom w:val="none" w:sz="0" w:space="0" w:color="auto"/>
                <w:right w:val="none" w:sz="0" w:space="0" w:color="auto"/>
              </w:divBdr>
            </w:div>
            <w:div w:id="604728278">
              <w:marLeft w:val="0"/>
              <w:marRight w:val="0"/>
              <w:marTop w:val="0"/>
              <w:marBottom w:val="0"/>
              <w:divBdr>
                <w:top w:val="none" w:sz="0" w:space="0" w:color="auto"/>
                <w:left w:val="none" w:sz="0" w:space="0" w:color="auto"/>
                <w:bottom w:val="none" w:sz="0" w:space="0" w:color="auto"/>
                <w:right w:val="none" w:sz="0" w:space="0" w:color="auto"/>
              </w:divBdr>
            </w:div>
            <w:div w:id="295837183">
              <w:marLeft w:val="0"/>
              <w:marRight w:val="0"/>
              <w:marTop w:val="0"/>
              <w:marBottom w:val="0"/>
              <w:divBdr>
                <w:top w:val="none" w:sz="0" w:space="0" w:color="auto"/>
                <w:left w:val="none" w:sz="0" w:space="0" w:color="auto"/>
                <w:bottom w:val="none" w:sz="0" w:space="0" w:color="auto"/>
                <w:right w:val="none" w:sz="0" w:space="0" w:color="auto"/>
              </w:divBdr>
            </w:div>
            <w:div w:id="1326084060">
              <w:marLeft w:val="0"/>
              <w:marRight w:val="0"/>
              <w:marTop w:val="0"/>
              <w:marBottom w:val="0"/>
              <w:divBdr>
                <w:top w:val="none" w:sz="0" w:space="0" w:color="auto"/>
                <w:left w:val="none" w:sz="0" w:space="0" w:color="auto"/>
                <w:bottom w:val="none" w:sz="0" w:space="0" w:color="auto"/>
                <w:right w:val="none" w:sz="0" w:space="0" w:color="auto"/>
              </w:divBdr>
            </w:div>
            <w:div w:id="2108651924">
              <w:marLeft w:val="0"/>
              <w:marRight w:val="0"/>
              <w:marTop w:val="0"/>
              <w:marBottom w:val="0"/>
              <w:divBdr>
                <w:top w:val="none" w:sz="0" w:space="0" w:color="auto"/>
                <w:left w:val="none" w:sz="0" w:space="0" w:color="auto"/>
                <w:bottom w:val="none" w:sz="0" w:space="0" w:color="auto"/>
                <w:right w:val="none" w:sz="0" w:space="0" w:color="auto"/>
              </w:divBdr>
            </w:div>
            <w:div w:id="1358189984">
              <w:marLeft w:val="0"/>
              <w:marRight w:val="0"/>
              <w:marTop w:val="0"/>
              <w:marBottom w:val="0"/>
              <w:divBdr>
                <w:top w:val="none" w:sz="0" w:space="0" w:color="auto"/>
                <w:left w:val="none" w:sz="0" w:space="0" w:color="auto"/>
                <w:bottom w:val="none" w:sz="0" w:space="0" w:color="auto"/>
                <w:right w:val="none" w:sz="0" w:space="0" w:color="auto"/>
              </w:divBdr>
            </w:div>
            <w:div w:id="1850873747">
              <w:marLeft w:val="0"/>
              <w:marRight w:val="0"/>
              <w:marTop w:val="0"/>
              <w:marBottom w:val="0"/>
              <w:divBdr>
                <w:top w:val="none" w:sz="0" w:space="0" w:color="auto"/>
                <w:left w:val="none" w:sz="0" w:space="0" w:color="auto"/>
                <w:bottom w:val="none" w:sz="0" w:space="0" w:color="auto"/>
                <w:right w:val="none" w:sz="0" w:space="0" w:color="auto"/>
              </w:divBdr>
            </w:div>
            <w:div w:id="2093114485">
              <w:marLeft w:val="0"/>
              <w:marRight w:val="0"/>
              <w:marTop w:val="0"/>
              <w:marBottom w:val="0"/>
              <w:divBdr>
                <w:top w:val="none" w:sz="0" w:space="0" w:color="auto"/>
                <w:left w:val="none" w:sz="0" w:space="0" w:color="auto"/>
                <w:bottom w:val="none" w:sz="0" w:space="0" w:color="auto"/>
                <w:right w:val="none" w:sz="0" w:space="0" w:color="auto"/>
              </w:divBdr>
            </w:div>
            <w:div w:id="282149689">
              <w:marLeft w:val="0"/>
              <w:marRight w:val="0"/>
              <w:marTop w:val="0"/>
              <w:marBottom w:val="0"/>
              <w:divBdr>
                <w:top w:val="none" w:sz="0" w:space="0" w:color="auto"/>
                <w:left w:val="none" w:sz="0" w:space="0" w:color="auto"/>
                <w:bottom w:val="none" w:sz="0" w:space="0" w:color="auto"/>
                <w:right w:val="none" w:sz="0" w:space="0" w:color="auto"/>
              </w:divBdr>
            </w:div>
            <w:div w:id="1977293554">
              <w:marLeft w:val="0"/>
              <w:marRight w:val="0"/>
              <w:marTop w:val="0"/>
              <w:marBottom w:val="0"/>
              <w:divBdr>
                <w:top w:val="none" w:sz="0" w:space="0" w:color="auto"/>
                <w:left w:val="none" w:sz="0" w:space="0" w:color="auto"/>
                <w:bottom w:val="none" w:sz="0" w:space="0" w:color="auto"/>
                <w:right w:val="none" w:sz="0" w:space="0" w:color="auto"/>
              </w:divBdr>
            </w:div>
            <w:div w:id="1137530810">
              <w:marLeft w:val="0"/>
              <w:marRight w:val="0"/>
              <w:marTop w:val="0"/>
              <w:marBottom w:val="0"/>
              <w:divBdr>
                <w:top w:val="none" w:sz="0" w:space="0" w:color="auto"/>
                <w:left w:val="none" w:sz="0" w:space="0" w:color="auto"/>
                <w:bottom w:val="none" w:sz="0" w:space="0" w:color="auto"/>
                <w:right w:val="none" w:sz="0" w:space="0" w:color="auto"/>
              </w:divBdr>
            </w:div>
            <w:div w:id="480733366">
              <w:marLeft w:val="0"/>
              <w:marRight w:val="0"/>
              <w:marTop w:val="0"/>
              <w:marBottom w:val="0"/>
              <w:divBdr>
                <w:top w:val="none" w:sz="0" w:space="0" w:color="auto"/>
                <w:left w:val="none" w:sz="0" w:space="0" w:color="auto"/>
                <w:bottom w:val="none" w:sz="0" w:space="0" w:color="auto"/>
                <w:right w:val="none" w:sz="0" w:space="0" w:color="auto"/>
              </w:divBdr>
            </w:div>
            <w:div w:id="920332074">
              <w:marLeft w:val="0"/>
              <w:marRight w:val="0"/>
              <w:marTop w:val="0"/>
              <w:marBottom w:val="0"/>
              <w:divBdr>
                <w:top w:val="none" w:sz="0" w:space="0" w:color="auto"/>
                <w:left w:val="none" w:sz="0" w:space="0" w:color="auto"/>
                <w:bottom w:val="none" w:sz="0" w:space="0" w:color="auto"/>
                <w:right w:val="none" w:sz="0" w:space="0" w:color="auto"/>
              </w:divBdr>
            </w:div>
            <w:div w:id="252131800">
              <w:marLeft w:val="0"/>
              <w:marRight w:val="0"/>
              <w:marTop w:val="0"/>
              <w:marBottom w:val="0"/>
              <w:divBdr>
                <w:top w:val="none" w:sz="0" w:space="0" w:color="auto"/>
                <w:left w:val="none" w:sz="0" w:space="0" w:color="auto"/>
                <w:bottom w:val="none" w:sz="0" w:space="0" w:color="auto"/>
                <w:right w:val="none" w:sz="0" w:space="0" w:color="auto"/>
              </w:divBdr>
            </w:div>
            <w:div w:id="1062407094">
              <w:marLeft w:val="0"/>
              <w:marRight w:val="0"/>
              <w:marTop w:val="0"/>
              <w:marBottom w:val="0"/>
              <w:divBdr>
                <w:top w:val="none" w:sz="0" w:space="0" w:color="auto"/>
                <w:left w:val="none" w:sz="0" w:space="0" w:color="auto"/>
                <w:bottom w:val="none" w:sz="0" w:space="0" w:color="auto"/>
                <w:right w:val="none" w:sz="0" w:space="0" w:color="auto"/>
              </w:divBdr>
            </w:div>
            <w:div w:id="1647777924">
              <w:marLeft w:val="0"/>
              <w:marRight w:val="0"/>
              <w:marTop w:val="0"/>
              <w:marBottom w:val="0"/>
              <w:divBdr>
                <w:top w:val="none" w:sz="0" w:space="0" w:color="auto"/>
                <w:left w:val="none" w:sz="0" w:space="0" w:color="auto"/>
                <w:bottom w:val="none" w:sz="0" w:space="0" w:color="auto"/>
                <w:right w:val="none" w:sz="0" w:space="0" w:color="auto"/>
              </w:divBdr>
            </w:div>
            <w:div w:id="2120951852">
              <w:marLeft w:val="0"/>
              <w:marRight w:val="0"/>
              <w:marTop w:val="0"/>
              <w:marBottom w:val="0"/>
              <w:divBdr>
                <w:top w:val="none" w:sz="0" w:space="0" w:color="auto"/>
                <w:left w:val="none" w:sz="0" w:space="0" w:color="auto"/>
                <w:bottom w:val="none" w:sz="0" w:space="0" w:color="auto"/>
                <w:right w:val="none" w:sz="0" w:space="0" w:color="auto"/>
              </w:divBdr>
            </w:div>
            <w:div w:id="1084302047">
              <w:marLeft w:val="0"/>
              <w:marRight w:val="0"/>
              <w:marTop w:val="0"/>
              <w:marBottom w:val="0"/>
              <w:divBdr>
                <w:top w:val="none" w:sz="0" w:space="0" w:color="auto"/>
                <w:left w:val="none" w:sz="0" w:space="0" w:color="auto"/>
                <w:bottom w:val="none" w:sz="0" w:space="0" w:color="auto"/>
                <w:right w:val="none" w:sz="0" w:space="0" w:color="auto"/>
              </w:divBdr>
            </w:div>
            <w:div w:id="1751855499">
              <w:marLeft w:val="0"/>
              <w:marRight w:val="0"/>
              <w:marTop w:val="0"/>
              <w:marBottom w:val="0"/>
              <w:divBdr>
                <w:top w:val="none" w:sz="0" w:space="0" w:color="auto"/>
                <w:left w:val="none" w:sz="0" w:space="0" w:color="auto"/>
                <w:bottom w:val="none" w:sz="0" w:space="0" w:color="auto"/>
                <w:right w:val="none" w:sz="0" w:space="0" w:color="auto"/>
              </w:divBdr>
            </w:div>
            <w:div w:id="1225947475">
              <w:marLeft w:val="0"/>
              <w:marRight w:val="0"/>
              <w:marTop w:val="0"/>
              <w:marBottom w:val="0"/>
              <w:divBdr>
                <w:top w:val="none" w:sz="0" w:space="0" w:color="auto"/>
                <w:left w:val="none" w:sz="0" w:space="0" w:color="auto"/>
                <w:bottom w:val="none" w:sz="0" w:space="0" w:color="auto"/>
                <w:right w:val="none" w:sz="0" w:space="0" w:color="auto"/>
              </w:divBdr>
            </w:div>
            <w:div w:id="537007289">
              <w:marLeft w:val="0"/>
              <w:marRight w:val="0"/>
              <w:marTop w:val="0"/>
              <w:marBottom w:val="0"/>
              <w:divBdr>
                <w:top w:val="none" w:sz="0" w:space="0" w:color="auto"/>
                <w:left w:val="none" w:sz="0" w:space="0" w:color="auto"/>
                <w:bottom w:val="none" w:sz="0" w:space="0" w:color="auto"/>
                <w:right w:val="none" w:sz="0" w:space="0" w:color="auto"/>
              </w:divBdr>
            </w:div>
            <w:div w:id="2056854967">
              <w:marLeft w:val="0"/>
              <w:marRight w:val="0"/>
              <w:marTop w:val="0"/>
              <w:marBottom w:val="0"/>
              <w:divBdr>
                <w:top w:val="none" w:sz="0" w:space="0" w:color="auto"/>
                <w:left w:val="none" w:sz="0" w:space="0" w:color="auto"/>
                <w:bottom w:val="none" w:sz="0" w:space="0" w:color="auto"/>
                <w:right w:val="none" w:sz="0" w:space="0" w:color="auto"/>
              </w:divBdr>
            </w:div>
            <w:div w:id="2072268062">
              <w:marLeft w:val="0"/>
              <w:marRight w:val="0"/>
              <w:marTop w:val="0"/>
              <w:marBottom w:val="0"/>
              <w:divBdr>
                <w:top w:val="none" w:sz="0" w:space="0" w:color="auto"/>
                <w:left w:val="none" w:sz="0" w:space="0" w:color="auto"/>
                <w:bottom w:val="none" w:sz="0" w:space="0" w:color="auto"/>
                <w:right w:val="none" w:sz="0" w:space="0" w:color="auto"/>
              </w:divBdr>
            </w:div>
            <w:div w:id="194395666">
              <w:marLeft w:val="0"/>
              <w:marRight w:val="0"/>
              <w:marTop w:val="0"/>
              <w:marBottom w:val="0"/>
              <w:divBdr>
                <w:top w:val="none" w:sz="0" w:space="0" w:color="auto"/>
                <w:left w:val="none" w:sz="0" w:space="0" w:color="auto"/>
                <w:bottom w:val="none" w:sz="0" w:space="0" w:color="auto"/>
                <w:right w:val="none" w:sz="0" w:space="0" w:color="auto"/>
              </w:divBdr>
            </w:div>
            <w:div w:id="1238709867">
              <w:marLeft w:val="0"/>
              <w:marRight w:val="0"/>
              <w:marTop w:val="0"/>
              <w:marBottom w:val="0"/>
              <w:divBdr>
                <w:top w:val="none" w:sz="0" w:space="0" w:color="auto"/>
                <w:left w:val="none" w:sz="0" w:space="0" w:color="auto"/>
                <w:bottom w:val="none" w:sz="0" w:space="0" w:color="auto"/>
                <w:right w:val="none" w:sz="0" w:space="0" w:color="auto"/>
              </w:divBdr>
            </w:div>
            <w:div w:id="761725800">
              <w:marLeft w:val="0"/>
              <w:marRight w:val="0"/>
              <w:marTop w:val="0"/>
              <w:marBottom w:val="0"/>
              <w:divBdr>
                <w:top w:val="none" w:sz="0" w:space="0" w:color="auto"/>
                <w:left w:val="none" w:sz="0" w:space="0" w:color="auto"/>
                <w:bottom w:val="none" w:sz="0" w:space="0" w:color="auto"/>
                <w:right w:val="none" w:sz="0" w:space="0" w:color="auto"/>
              </w:divBdr>
            </w:div>
            <w:div w:id="1095321358">
              <w:marLeft w:val="0"/>
              <w:marRight w:val="0"/>
              <w:marTop w:val="0"/>
              <w:marBottom w:val="0"/>
              <w:divBdr>
                <w:top w:val="none" w:sz="0" w:space="0" w:color="auto"/>
                <w:left w:val="none" w:sz="0" w:space="0" w:color="auto"/>
                <w:bottom w:val="none" w:sz="0" w:space="0" w:color="auto"/>
                <w:right w:val="none" w:sz="0" w:space="0" w:color="auto"/>
              </w:divBdr>
            </w:div>
            <w:div w:id="1978147561">
              <w:marLeft w:val="0"/>
              <w:marRight w:val="0"/>
              <w:marTop w:val="0"/>
              <w:marBottom w:val="0"/>
              <w:divBdr>
                <w:top w:val="none" w:sz="0" w:space="0" w:color="auto"/>
                <w:left w:val="none" w:sz="0" w:space="0" w:color="auto"/>
                <w:bottom w:val="none" w:sz="0" w:space="0" w:color="auto"/>
                <w:right w:val="none" w:sz="0" w:space="0" w:color="auto"/>
              </w:divBdr>
            </w:div>
            <w:div w:id="1376587995">
              <w:marLeft w:val="0"/>
              <w:marRight w:val="0"/>
              <w:marTop w:val="0"/>
              <w:marBottom w:val="0"/>
              <w:divBdr>
                <w:top w:val="none" w:sz="0" w:space="0" w:color="auto"/>
                <w:left w:val="none" w:sz="0" w:space="0" w:color="auto"/>
                <w:bottom w:val="none" w:sz="0" w:space="0" w:color="auto"/>
                <w:right w:val="none" w:sz="0" w:space="0" w:color="auto"/>
              </w:divBdr>
            </w:div>
            <w:div w:id="982277150">
              <w:marLeft w:val="0"/>
              <w:marRight w:val="0"/>
              <w:marTop w:val="0"/>
              <w:marBottom w:val="0"/>
              <w:divBdr>
                <w:top w:val="none" w:sz="0" w:space="0" w:color="auto"/>
                <w:left w:val="none" w:sz="0" w:space="0" w:color="auto"/>
                <w:bottom w:val="none" w:sz="0" w:space="0" w:color="auto"/>
                <w:right w:val="none" w:sz="0" w:space="0" w:color="auto"/>
              </w:divBdr>
            </w:div>
            <w:div w:id="318310326">
              <w:marLeft w:val="0"/>
              <w:marRight w:val="0"/>
              <w:marTop w:val="0"/>
              <w:marBottom w:val="0"/>
              <w:divBdr>
                <w:top w:val="none" w:sz="0" w:space="0" w:color="auto"/>
                <w:left w:val="none" w:sz="0" w:space="0" w:color="auto"/>
                <w:bottom w:val="none" w:sz="0" w:space="0" w:color="auto"/>
                <w:right w:val="none" w:sz="0" w:space="0" w:color="auto"/>
              </w:divBdr>
            </w:div>
            <w:div w:id="1702432913">
              <w:marLeft w:val="0"/>
              <w:marRight w:val="0"/>
              <w:marTop w:val="0"/>
              <w:marBottom w:val="0"/>
              <w:divBdr>
                <w:top w:val="none" w:sz="0" w:space="0" w:color="auto"/>
                <w:left w:val="none" w:sz="0" w:space="0" w:color="auto"/>
                <w:bottom w:val="none" w:sz="0" w:space="0" w:color="auto"/>
                <w:right w:val="none" w:sz="0" w:space="0" w:color="auto"/>
              </w:divBdr>
            </w:div>
            <w:div w:id="416682582">
              <w:marLeft w:val="0"/>
              <w:marRight w:val="0"/>
              <w:marTop w:val="0"/>
              <w:marBottom w:val="0"/>
              <w:divBdr>
                <w:top w:val="none" w:sz="0" w:space="0" w:color="auto"/>
                <w:left w:val="none" w:sz="0" w:space="0" w:color="auto"/>
                <w:bottom w:val="none" w:sz="0" w:space="0" w:color="auto"/>
                <w:right w:val="none" w:sz="0" w:space="0" w:color="auto"/>
              </w:divBdr>
            </w:div>
            <w:div w:id="1867282270">
              <w:marLeft w:val="0"/>
              <w:marRight w:val="0"/>
              <w:marTop w:val="0"/>
              <w:marBottom w:val="0"/>
              <w:divBdr>
                <w:top w:val="none" w:sz="0" w:space="0" w:color="auto"/>
                <w:left w:val="none" w:sz="0" w:space="0" w:color="auto"/>
                <w:bottom w:val="none" w:sz="0" w:space="0" w:color="auto"/>
                <w:right w:val="none" w:sz="0" w:space="0" w:color="auto"/>
              </w:divBdr>
            </w:div>
            <w:div w:id="2014990066">
              <w:marLeft w:val="0"/>
              <w:marRight w:val="0"/>
              <w:marTop w:val="0"/>
              <w:marBottom w:val="0"/>
              <w:divBdr>
                <w:top w:val="none" w:sz="0" w:space="0" w:color="auto"/>
                <w:left w:val="none" w:sz="0" w:space="0" w:color="auto"/>
                <w:bottom w:val="none" w:sz="0" w:space="0" w:color="auto"/>
                <w:right w:val="none" w:sz="0" w:space="0" w:color="auto"/>
              </w:divBdr>
            </w:div>
            <w:div w:id="1246185322">
              <w:marLeft w:val="0"/>
              <w:marRight w:val="0"/>
              <w:marTop w:val="0"/>
              <w:marBottom w:val="0"/>
              <w:divBdr>
                <w:top w:val="none" w:sz="0" w:space="0" w:color="auto"/>
                <w:left w:val="none" w:sz="0" w:space="0" w:color="auto"/>
                <w:bottom w:val="none" w:sz="0" w:space="0" w:color="auto"/>
                <w:right w:val="none" w:sz="0" w:space="0" w:color="auto"/>
              </w:divBdr>
            </w:div>
            <w:div w:id="1440612461">
              <w:marLeft w:val="0"/>
              <w:marRight w:val="0"/>
              <w:marTop w:val="0"/>
              <w:marBottom w:val="0"/>
              <w:divBdr>
                <w:top w:val="none" w:sz="0" w:space="0" w:color="auto"/>
                <w:left w:val="none" w:sz="0" w:space="0" w:color="auto"/>
                <w:bottom w:val="none" w:sz="0" w:space="0" w:color="auto"/>
                <w:right w:val="none" w:sz="0" w:space="0" w:color="auto"/>
              </w:divBdr>
            </w:div>
            <w:div w:id="1587229062">
              <w:marLeft w:val="0"/>
              <w:marRight w:val="0"/>
              <w:marTop w:val="0"/>
              <w:marBottom w:val="0"/>
              <w:divBdr>
                <w:top w:val="none" w:sz="0" w:space="0" w:color="auto"/>
                <w:left w:val="none" w:sz="0" w:space="0" w:color="auto"/>
                <w:bottom w:val="none" w:sz="0" w:space="0" w:color="auto"/>
                <w:right w:val="none" w:sz="0" w:space="0" w:color="auto"/>
              </w:divBdr>
            </w:div>
            <w:div w:id="1801920410">
              <w:marLeft w:val="0"/>
              <w:marRight w:val="0"/>
              <w:marTop w:val="0"/>
              <w:marBottom w:val="0"/>
              <w:divBdr>
                <w:top w:val="none" w:sz="0" w:space="0" w:color="auto"/>
                <w:left w:val="none" w:sz="0" w:space="0" w:color="auto"/>
                <w:bottom w:val="none" w:sz="0" w:space="0" w:color="auto"/>
                <w:right w:val="none" w:sz="0" w:space="0" w:color="auto"/>
              </w:divBdr>
            </w:div>
            <w:div w:id="1473399066">
              <w:marLeft w:val="0"/>
              <w:marRight w:val="0"/>
              <w:marTop w:val="0"/>
              <w:marBottom w:val="0"/>
              <w:divBdr>
                <w:top w:val="none" w:sz="0" w:space="0" w:color="auto"/>
                <w:left w:val="none" w:sz="0" w:space="0" w:color="auto"/>
                <w:bottom w:val="none" w:sz="0" w:space="0" w:color="auto"/>
                <w:right w:val="none" w:sz="0" w:space="0" w:color="auto"/>
              </w:divBdr>
            </w:div>
            <w:div w:id="448357018">
              <w:marLeft w:val="0"/>
              <w:marRight w:val="0"/>
              <w:marTop w:val="0"/>
              <w:marBottom w:val="0"/>
              <w:divBdr>
                <w:top w:val="none" w:sz="0" w:space="0" w:color="auto"/>
                <w:left w:val="none" w:sz="0" w:space="0" w:color="auto"/>
                <w:bottom w:val="none" w:sz="0" w:space="0" w:color="auto"/>
                <w:right w:val="none" w:sz="0" w:space="0" w:color="auto"/>
              </w:divBdr>
            </w:div>
            <w:div w:id="1404254443">
              <w:marLeft w:val="0"/>
              <w:marRight w:val="0"/>
              <w:marTop w:val="0"/>
              <w:marBottom w:val="0"/>
              <w:divBdr>
                <w:top w:val="none" w:sz="0" w:space="0" w:color="auto"/>
                <w:left w:val="none" w:sz="0" w:space="0" w:color="auto"/>
                <w:bottom w:val="none" w:sz="0" w:space="0" w:color="auto"/>
                <w:right w:val="none" w:sz="0" w:space="0" w:color="auto"/>
              </w:divBdr>
            </w:div>
            <w:div w:id="404884027">
              <w:marLeft w:val="0"/>
              <w:marRight w:val="0"/>
              <w:marTop w:val="0"/>
              <w:marBottom w:val="0"/>
              <w:divBdr>
                <w:top w:val="none" w:sz="0" w:space="0" w:color="auto"/>
                <w:left w:val="none" w:sz="0" w:space="0" w:color="auto"/>
                <w:bottom w:val="none" w:sz="0" w:space="0" w:color="auto"/>
                <w:right w:val="none" w:sz="0" w:space="0" w:color="auto"/>
              </w:divBdr>
            </w:div>
            <w:div w:id="238099130">
              <w:marLeft w:val="0"/>
              <w:marRight w:val="0"/>
              <w:marTop w:val="0"/>
              <w:marBottom w:val="0"/>
              <w:divBdr>
                <w:top w:val="none" w:sz="0" w:space="0" w:color="auto"/>
                <w:left w:val="none" w:sz="0" w:space="0" w:color="auto"/>
                <w:bottom w:val="none" w:sz="0" w:space="0" w:color="auto"/>
                <w:right w:val="none" w:sz="0" w:space="0" w:color="auto"/>
              </w:divBdr>
            </w:div>
            <w:div w:id="1588803811">
              <w:marLeft w:val="0"/>
              <w:marRight w:val="0"/>
              <w:marTop w:val="0"/>
              <w:marBottom w:val="0"/>
              <w:divBdr>
                <w:top w:val="none" w:sz="0" w:space="0" w:color="auto"/>
                <w:left w:val="none" w:sz="0" w:space="0" w:color="auto"/>
                <w:bottom w:val="none" w:sz="0" w:space="0" w:color="auto"/>
                <w:right w:val="none" w:sz="0" w:space="0" w:color="auto"/>
              </w:divBdr>
            </w:div>
            <w:div w:id="117723692">
              <w:marLeft w:val="0"/>
              <w:marRight w:val="0"/>
              <w:marTop w:val="0"/>
              <w:marBottom w:val="0"/>
              <w:divBdr>
                <w:top w:val="none" w:sz="0" w:space="0" w:color="auto"/>
                <w:left w:val="none" w:sz="0" w:space="0" w:color="auto"/>
                <w:bottom w:val="none" w:sz="0" w:space="0" w:color="auto"/>
                <w:right w:val="none" w:sz="0" w:space="0" w:color="auto"/>
              </w:divBdr>
            </w:div>
            <w:div w:id="1951938016">
              <w:marLeft w:val="0"/>
              <w:marRight w:val="0"/>
              <w:marTop w:val="0"/>
              <w:marBottom w:val="0"/>
              <w:divBdr>
                <w:top w:val="none" w:sz="0" w:space="0" w:color="auto"/>
                <w:left w:val="none" w:sz="0" w:space="0" w:color="auto"/>
                <w:bottom w:val="none" w:sz="0" w:space="0" w:color="auto"/>
                <w:right w:val="none" w:sz="0" w:space="0" w:color="auto"/>
              </w:divBdr>
            </w:div>
            <w:div w:id="2006085330">
              <w:marLeft w:val="0"/>
              <w:marRight w:val="0"/>
              <w:marTop w:val="0"/>
              <w:marBottom w:val="0"/>
              <w:divBdr>
                <w:top w:val="none" w:sz="0" w:space="0" w:color="auto"/>
                <w:left w:val="none" w:sz="0" w:space="0" w:color="auto"/>
                <w:bottom w:val="none" w:sz="0" w:space="0" w:color="auto"/>
                <w:right w:val="none" w:sz="0" w:space="0" w:color="auto"/>
              </w:divBdr>
            </w:div>
            <w:div w:id="604315472">
              <w:marLeft w:val="0"/>
              <w:marRight w:val="0"/>
              <w:marTop w:val="0"/>
              <w:marBottom w:val="0"/>
              <w:divBdr>
                <w:top w:val="none" w:sz="0" w:space="0" w:color="auto"/>
                <w:left w:val="none" w:sz="0" w:space="0" w:color="auto"/>
                <w:bottom w:val="none" w:sz="0" w:space="0" w:color="auto"/>
                <w:right w:val="none" w:sz="0" w:space="0" w:color="auto"/>
              </w:divBdr>
            </w:div>
            <w:div w:id="1133209671">
              <w:marLeft w:val="0"/>
              <w:marRight w:val="0"/>
              <w:marTop w:val="0"/>
              <w:marBottom w:val="0"/>
              <w:divBdr>
                <w:top w:val="none" w:sz="0" w:space="0" w:color="auto"/>
                <w:left w:val="none" w:sz="0" w:space="0" w:color="auto"/>
                <w:bottom w:val="none" w:sz="0" w:space="0" w:color="auto"/>
                <w:right w:val="none" w:sz="0" w:space="0" w:color="auto"/>
              </w:divBdr>
            </w:div>
            <w:div w:id="356780368">
              <w:marLeft w:val="0"/>
              <w:marRight w:val="0"/>
              <w:marTop w:val="0"/>
              <w:marBottom w:val="0"/>
              <w:divBdr>
                <w:top w:val="none" w:sz="0" w:space="0" w:color="auto"/>
                <w:left w:val="none" w:sz="0" w:space="0" w:color="auto"/>
                <w:bottom w:val="none" w:sz="0" w:space="0" w:color="auto"/>
                <w:right w:val="none" w:sz="0" w:space="0" w:color="auto"/>
              </w:divBdr>
            </w:div>
            <w:div w:id="1129864279">
              <w:marLeft w:val="0"/>
              <w:marRight w:val="0"/>
              <w:marTop w:val="0"/>
              <w:marBottom w:val="0"/>
              <w:divBdr>
                <w:top w:val="none" w:sz="0" w:space="0" w:color="auto"/>
                <w:left w:val="none" w:sz="0" w:space="0" w:color="auto"/>
                <w:bottom w:val="none" w:sz="0" w:space="0" w:color="auto"/>
                <w:right w:val="none" w:sz="0" w:space="0" w:color="auto"/>
              </w:divBdr>
            </w:div>
            <w:div w:id="6044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Documents\CIP\CIL\PD's\Position%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Description Template</Template>
  <TotalTime>0</TotalTime>
  <Pages>5</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Leader’s briefing kit</vt:lpstr>
    </vt:vector>
  </TitlesOfParts>
  <Company>New Price Retail</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briefing kit</dc:title>
  <dc:creator>Tracey Smith</dc:creator>
  <cp:lastModifiedBy>Tyla Lockwood</cp:lastModifiedBy>
  <cp:revision>2</cp:revision>
  <cp:lastPrinted>2013-03-14T03:32:00Z</cp:lastPrinted>
  <dcterms:created xsi:type="dcterms:W3CDTF">2017-08-30T03:19:00Z</dcterms:created>
  <dcterms:modified xsi:type="dcterms:W3CDTF">2017-08-30T03:19:00Z</dcterms:modified>
</cp:coreProperties>
</file>